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47"/>
        <w:gridCol w:w="1275"/>
        <w:gridCol w:w="64"/>
        <w:gridCol w:w="1133"/>
        <w:gridCol w:w="1355"/>
        <w:gridCol w:w="1843"/>
      </w:tblGrid>
      <w:tr w:rsidR="001135AB" w:rsidRPr="00746793" w14:paraId="53D9B961" w14:textId="77777777" w:rsidTr="678F90A5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AE6C2A9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31C6C881" w14:textId="6B178A32" w:rsidR="001135AB" w:rsidRPr="00746793" w:rsidRDefault="00A05884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3206C120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6B73925" w14:textId="148A6E79" w:rsidR="008A19FE" w:rsidRPr="00991845" w:rsidRDefault="008A19FE" w:rsidP="008A19FE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ŠKO-ENERGO, s.r.o</w:t>
            </w:r>
            <w:r w:rsidR="00B93DEC">
              <w:rPr>
                <w:color w:val="000000"/>
                <w:sz w:val="20"/>
              </w:rPr>
              <w:t>.</w:t>
            </w:r>
          </w:p>
          <w:p w14:paraId="4E181EB3" w14:textId="77777777" w:rsidR="008A19FE" w:rsidRPr="00991845" w:rsidRDefault="008A19FE" w:rsidP="008A19F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Tř. Václav Klementa 869,</w:t>
            </w:r>
          </w:p>
          <w:p w14:paraId="588DD2B8" w14:textId="0E5EA634" w:rsidR="001135AB" w:rsidRPr="00746793" w:rsidRDefault="008A19FE" w:rsidP="008A19FE">
            <w:pPr>
              <w:spacing w:before="40" w:after="40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293 60 Mladá Boleslav</w:t>
            </w:r>
          </w:p>
        </w:tc>
      </w:tr>
      <w:tr w:rsidR="001135AB" w:rsidRPr="00746793" w14:paraId="56E07BFE" w14:textId="77777777" w:rsidTr="678F90A5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62A9A497" w14:textId="7286428E" w:rsidR="001135AB" w:rsidRPr="00746793" w:rsidRDefault="008A19FE" w:rsidP="006A33B2">
            <w:pPr>
              <w:pStyle w:val="Label"/>
              <w:spacing w:before="40"/>
            </w:pPr>
            <w:r>
              <w:rPr>
                <w:noProof/>
                <w:lang w:eastAsia="cs-CZ"/>
              </w:rPr>
              <w:drawing>
                <wp:inline distT="0" distB="0" distL="0" distR="0" wp14:anchorId="16AF8724" wp14:editId="42708AB6">
                  <wp:extent cx="475615" cy="45720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11C1358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Magistrů 1275/13</w:t>
            </w:r>
          </w:p>
          <w:p w14:paraId="4D1ECC51" w14:textId="77777777" w:rsidR="001135AB" w:rsidRPr="00746793" w:rsidRDefault="001135AB" w:rsidP="006A33B2">
            <w:pPr>
              <w:spacing w:before="40" w:after="40"/>
              <w:rPr>
                <w:color w:val="000000"/>
                <w:sz w:val="16"/>
                <w:szCs w:val="16"/>
              </w:rPr>
            </w:pPr>
            <w:r w:rsidRPr="00746793">
              <w:rPr>
                <w:color w:val="000000"/>
                <w:sz w:val="16"/>
                <w:szCs w:val="16"/>
              </w:rPr>
              <w:t>140 00 Praha 4</w:t>
            </w:r>
          </w:p>
          <w:p w14:paraId="319125DB" w14:textId="77777777" w:rsidR="001135AB" w:rsidRPr="00746793" w:rsidRDefault="001135AB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746793">
              <w:rPr>
                <w:color w:val="000000"/>
                <w:sz w:val="16"/>
                <w:szCs w:val="16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6601A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198" w:type="dxa"/>
            <w:gridSpan w:val="2"/>
            <w:vMerge/>
          </w:tcPr>
          <w:p w14:paraId="6C5A14E5" w14:textId="77777777" w:rsidR="001135AB" w:rsidRPr="00746793" w:rsidRDefault="001135AB" w:rsidP="006A33B2">
            <w:pPr>
              <w:pStyle w:val="Label"/>
              <w:spacing w:before="40"/>
              <w:rPr>
                <w:sz w:val="22"/>
                <w:szCs w:val="22"/>
              </w:rPr>
            </w:pPr>
          </w:p>
        </w:tc>
      </w:tr>
      <w:tr w:rsidR="001135AB" w:rsidRPr="00746793" w14:paraId="7D77D9FB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7D01A13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292313D" w14:textId="4A3C2259" w:rsidR="001135AB" w:rsidRPr="00746793" w:rsidRDefault="008A19FE" w:rsidP="008A19FE">
            <w:pPr>
              <w:spacing w:before="40" w:after="40"/>
              <w:jc w:val="center"/>
              <w:rPr>
                <w:sz w:val="20"/>
                <w:szCs w:val="20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4711AC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1135AB" w:rsidRPr="00746793" w14:paraId="7D1A3396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79F276C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5C4AA28" w14:textId="7FEFD84A" w:rsidR="001135AB" w:rsidRPr="00746793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678F90A5">
              <w:rPr>
                <w:sz w:val="24"/>
                <w:szCs w:val="24"/>
              </w:rPr>
              <w:t>D1.</w:t>
            </w:r>
            <w:r w:rsidR="006B1683" w:rsidRPr="678F90A5">
              <w:rPr>
                <w:sz w:val="24"/>
                <w:szCs w:val="24"/>
              </w:rPr>
              <w:t>4</w:t>
            </w:r>
            <w:r w:rsidR="00EC05DC">
              <w:rPr>
                <w:sz w:val="24"/>
                <w:szCs w:val="24"/>
              </w:rPr>
              <w:t>c</w:t>
            </w:r>
            <w:r w:rsidR="006B1683" w:rsidRPr="678F90A5">
              <w:rPr>
                <w:sz w:val="24"/>
                <w:szCs w:val="24"/>
              </w:rPr>
              <w:t xml:space="preserve"> </w:t>
            </w:r>
            <w:r w:rsidR="00EC05DC">
              <w:rPr>
                <w:sz w:val="24"/>
                <w:szCs w:val="24"/>
              </w:rPr>
              <w:t>–</w:t>
            </w:r>
            <w:r w:rsidR="006B1683" w:rsidRPr="678F90A5">
              <w:rPr>
                <w:sz w:val="24"/>
                <w:szCs w:val="24"/>
              </w:rPr>
              <w:t xml:space="preserve"> </w:t>
            </w:r>
            <w:r w:rsidR="00EC05DC">
              <w:rPr>
                <w:sz w:val="24"/>
                <w:szCs w:val="24"/>
              </w:rPr>
              <w:t>Technické plyny</w:t>
            </w:r>
          </w:p>
          <w:p w14:paraId="44C09AF8" w14:textId="385632FC" w:rsidR="001135AB" w:rsidRDefault="001135AB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 w:rsidR="006B1683">
              <w:rPr>
                <w:b/>
                <w:bCs/>
                <w:sz w:val="24"/>
                <w:szCs w:val="24"/>
              </w:rPr>
              <w:t>103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 w:rsidR="006B1683">
              <w:rPr>
                <w:b/>
                <w:bCs/>
                <w:sz w:val="24"/>
                <w:szCs w:val="24"/>
              </w:rPr>
              <w:t>Doprava paliva do skladu – věž č.2</w:t>
            </w:r>
          </w:p>
          <w:p w14:paraId="4BEDA74B" w14:textId="364CD8E4" w:rsidR="006F5FC2" w:rsidRPr="00746793" w:rsidRDefault="006B1683" w:rsidP="006A33B2">
            <w:pPr>
              <w:spacing w:before="40" w:after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SO112 Vzorkovna DŠ</w:t>
            </w:r>
          </w:p>
          <w:p w14:paraId="2C05FF27" w14:textId="77777777" w:rsidR="001135AB" w:rsidRPr="00746793" w:rsidRDefault="001135AB" w:rsidP="006A33B2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746793">
              <w:rPr>
                <w:sz w:val="24"/>
                <w:szCs w:val="24"/>
              </w:rPr>
              <w:t>TECHNICKÁ ZPRÁVA</w:t>
            </w:r>
          </w:p>
        </w:tc>
      </w:tr>
      <w:tr w:rsidR="001135AB" w:rsidRPr="00746793" w14:paraId="43CCBA48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7139F913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154A35" w14:textId="5EAFFFB9" w:rsidR="001135AB" w:rsidRPr="00746793" w:rsidRDefault="00B4290A" w:rsidP="00A52136">
            <w:pPr>
              <w:spacing w:before="40" w:after="40"/>
              <w:jc w:val="center"/>
              <w:rPr>
                <w:sz w:val="20"/>
              </w:rPr>
            </w:pPr>
            <w:r w:rsidRPr="00746793">
              <w:rPr>
                <w:sz w:val="20"/>
              </w:rPr>
              <w:t>Dokumentace pro</w:t>
            </w:r>
            <w:r>
              <w:rPr>
                <w:sz w:val="20"/>
              </w:rPr>
              <w:t xml:space="preserve"> vydání </w:t>
            </w:r>
            <w:r w:rsidR="006B1683">
              <w:rPr>
                <w:sz w:val="20"/>
              </w:rPr>
              <w:t>stavebního povolení</w:t>
            </w:r>
            <w:r>
              <w:rPr>
                <w:sz w:val="20"/>
              </w:rPr>
              <w:t xml:space="preserve"> </w:t>
            </w:r>
            <w:r w:rsidRPr="00746793">
              <w:rPr>
                <w:sz w:val="20"/>
              </w:rPr>
              <w:t xml:space="preserve"> </w:t>
            </w:r>
          </w:p>
        </w:tc>
      </w:tr>
      <w:tr w:rsidR="001135AB" w:rsidRPr="00746793" w14:paraId="1FA680C2" w14:textId="77777777" w:rsidTr="678F90A5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20132CA2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34344DA" w14:textId="5E388EEC" w:rsidR="001135AB" w:rsidRDefault="00EC05DC" w:rsidP="006A33B2">
            <w:pPr>
              <w:pStyle w:val="Label"/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Technologická</w:t>
            </w:r>
          </w:p>
          <w:p w14:paraId="1AA3F97A" w14:textId="5260981F" w:rsidR="00EC05DC" w:rsidRPr="00EC05DC" w:rsidRDefault="00EC05DC" w:rsidP="00EC05DC">
            <w:pPr>
              <w:rPr>
                <w:lang w:eastAsia="sv-SE"/>
              </w:rPr>
            </w:pPr>
          </w:p>
        </w:tc>
      </w:tr>
      <w:tr w:rsidR="001135AB" w:rsidRPr="00746793" w14:paraId="7F4016F4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51A6583C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593D3C1" w14:textId="33EC11C6" w:rsidR="001135AB" w:rsidRPr="00746793" w:rsidRDefault="00EC05DC" w:rsidP="00872CC2">
            <w:pPr>
              <w:spacing w:before="40" w:after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93C6D">
              <w:rPr>
                <w:sz w:val="20"/>
                <w:szCs w:val="20"/>
              </w:rPr>
              <w:t>/</w:t>
            </w:r>
            <w:r w:rsidR="008103A3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F8AC6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BAAEB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  <w:highlight w:val="yellow"/>
              </w:rPr>
            </w:pPr>
            <w:r w:rsidRPr="00746793">
              <w:rPr>
                <w:sz w:val="20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908BCCF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599538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58BD92F6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>ZAKÁZKOVÉ ČÍSLO:</w:t>
            </w:r>
            <w:r w:rsidRPr="00746793">
              <w:rPr>
                <w:color w:val="000000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7BBBDF2D" w14:textId="2FAD7A71" w:rsidR="001135AB" w:rsidRPr="00746793" w:rsidRDefault="00C93C6D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C3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4E8" w14:textId="23581BC8" w:rsidR="001135AB" w:rsidRPr="00746793" w:rsidRDefault="00EC05DC" w:rsidP="006A33B2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Pavel Černý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B7A8F" w14:textId="77777777" w:rsidR="001135AB" w:rsidRPr="00746793" w:rsidRDefault="001135AB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</w:p>
        </w:tc>
      </w:tr>
      <w:tr w:rsidR="001135AB" w:rsidRPr="00746793" w14:paraId="2B87638D" w14:textId="77777777" w:rsidTr="678F90A5">
        <w:tc>
          <w:tcPr>
            <w:tcW w:w="1135" w:type="dxa"/>
            <w:tcBorders>
              <w:left w:val="single" w:sz="12" w:space="0" w:color="auto"/>
            </w:tcBorders>
          </w:tcPr>
          <w:p w14:paraId="27BE53F2" w14:textId="77777777" w:rsidR="001135AB" w:rsidRPr="00746793" w:rsidRDefault="001135AB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4BA73325" w14:textId="5BB664B0" w:rsidR="001135AB" w:rsidRPr="00746793" w:rsidRDefault="008C6586" w:rsidP="006A33B2">
            <w:pPr>
              <w:spacing w:before="40" w:after="40"/>
              <w:rPr>
                <w:sz w:val="20"/>
              </w:rPr>
            </w:pPr>
            <w:r w:rsidRPr="00290303">
              <w:rPr>
                <w:sz w:val="20"/>
              </w:rPr>
              <w:t>S</w:t>
            </w:r>
            <w:r w:rsidR="00C93C6D" w:rsidRPr="00290303">
              <w:rPr>
                <w:sz w:val="20"/>
              </w:rPr>
              <w:t>404T21</w:t>
            </w:r>
            <w:r w:rsidR="001135AB" w:rsidRPr="00290303">
              <w:rPr>
                <w:sz w:val="20"/>
              </w:rPr>
              <w:t>-TS</w:t>
            </w:r>
            <w:r w:rsidR="00DA2F9F" w:rsidRPr="00290303">
              <w:rPr>
                <w:sz w:val="20"/>
              </w:rPr>
              <w:t>1</w:t>
            </w:r>
            <w:r w:rsidR="001135AB" w:rsidRPr="00290303">
              <w:rPr>
                <w:sz w:val="20"/>
              </w:rPr>
              <w:t>0</w:t>
            </w:r>
            <w:r w:rsidR="00BD4EBD" w:rsidRPr="00290303">
              <w:rPr>
                <w:sz w:val="20"/>
              </w:rPr>
              <w:t>3</w:t>
            </w:r>
            <w:r w:rsidRPr="00290303">
              <w:rPr>
                <w:sz w:val="20"/>
              </w:rPr>
              <w:t>-</w:t>
            </w:r>
            <w:r w:rsidR="00F61006" w:rsidRPr="00290303">
              <w:rPr>
                <w:sz w:val="20"/>
              </w:rPr>
              <w:t>4</w:t>
            </w:r>
            <w:r w:rsidR="00E044E6">
              <w:rPr>
                <w:sz w:val="20"/>
              </w:rPr>
              <w:t>3</w:t>
            </w:r>
            <w:r w:rsidR="001135AB" w:rsidRPr="00290303">
              <w:rPr>
                <w:sz w:val="20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02D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11B" w14:textId="514051AC" w:rsidR="001135AB" w:rsidRPr="00793DA7" w:rsidRDefault="00793DA7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793DA7">
              <w:rPr>
                <w:color w:val="000000"/>
                <w:sz w:val="22"/>
                <w:szCs w:val="22"/>
              </w:rPr>
              <w:t>Ing. Martin Bouda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2DBBB9" w14:textId="77777777" w:rsidR="001135AB" w:rsidRPr="00746793" w:rsidRDefault="001135AB" w:rsidP="006A33B2">
            <w:pPr>
              <w:pStyle w:val="Label"/>
              <w:spacing w:before="40"/>
              <w:jc w:val="center"/>
              <w:rPr>
                <w:color w:val="000000"/>
              </w:rPr>
            </w:pPr>
          </w:p>
        </w:tc>
      </w:tr>
      <w:tr w:rsidR="00872CC2" w:rsidRPr="00746793" w14:paraId="663D6671" w14:textId="77777777" w:rsidTr="678F90A5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402ECAC" w14:textId="77777777" w:rsidR="00872CC2" w:rsidRPr="00746793" w:rsidRDefault="00872CC2" w:rsidP="006A33B2">
            <w:pPr>
              <w:pStyle w:val="Label"/>
              <w:spacing w:before="40"/>
              <w:rPr>
                <w:color w:val="000000"/>
              </w:rPr>
            </w:pPr>
            <w:r w:rsidRPr="00746793">
              <w:rPr>
                <w:color w:val="000000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7F3E2ACB" w14:textId="0AAD51F3" w:rsidR="00872CC2" w:rsidRPr="00746793" w:rsidRDefault="00872CC2" w:rsidP="006A33B2">
            <w:pPr>
              <w:spacing w:before="40" w:after="4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FCA350" w14:textId="77777777" w:rsidR="00872CC2" w:rsidRPr="00746793" w:rsidRDefault="00872CC2" w:rsidP="006A33B2">
            <w:pPr>
              <w:pStyle w:val="Label"/>
              <w:spacing w:before="40"/>
            </w:pPr>
            <w:r w:rsidRPr="00746793"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1E764" w14:textId="7A4656E9" w:rsidR="00872CC2" w:rsidRPr="00793DA7" w:rsidRDefault="00793DA7" w:rsidP="006A33B2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793DA7">
              <w:rPr>
                <w:color w:val="000000"/>
                <w:sz w:val="22"/>
                <w:szCs w:val="22"/>
              </w:rPr>
              <w:t>Ing. Martin Bouda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E6AB11" w14:textId="77777777" w:rsidR="00872CC2" w:rsidRPr="00746793" w:rsidRDefault="00872CC2" w:rsidP="006A33B2">
            <w:pPr>
              <w:spacing w:before="40" w:after="40"/>
              <w:rPr>
                <w:color w:val="000000"/>
                <w:sz w:val="20"/>
                <w:szCs w:val="20"/>
              </w:rPr>
            </w:pPr>
          </w:p>
        </w:tc>
      </w:tr>
    </w:tbl>
    <w:p w14:paraId="5C8FF0E4" w14:textId="77777777" w:rsidR="001135AB" w:rsidRPr="00746793" w:rsidRDefault="001135AB" w:rsidP="00A058D2">
      <w:pPr>
        <w:pStyle w:val="Subject"/>
        <w:ind w:hanging="284"/>
      </w:pPr>
      <w:r w:rsidRPr="00746793">
        <w:t>Revize</w:t>
      </w:r>
    </w:p>
    <w:tbl>
      <w:tblPr>
        <w:tblW w:w="9073" w:type="dxa"/>
        <w:tblInd w:w="-724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1135AB" w:rsidRPr="00746793" w14:paraId="29C79E40" w14:textId="77777777" w:rsidTr="006A33B2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91944A1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96A9A3E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C40D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09648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8D20CA4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D3BCA2A" w14:textId="77777777" w:rsidR="001135AB" w:rsidRPr="00746793" w:rsidRDefault="001135AB" w:rsidP="006A33B2">
            <w:pPr>
              <w:pStyle w:val="Label"/>
              <w:spacing w:before="40"/>
            </w:pPr>
            <w:r w:rsidRPr="00746793">
              <w:t>POPIS ZMĚNY</w:t>
            </w:r>
          </w:p>
        </w:tc>
      </w:tr>
      <w:tr w:rsidR="001135AB" w:rsidRPr="00746793" w14:paraId="016AB2B3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6A0ED3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DFE4B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35B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53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1C79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C67BF8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55632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E2F2C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99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7F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1C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DBC2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0FC95EB5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32B104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1B7DA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88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A9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9CE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C75A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F222EA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B4308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AD639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96C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5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B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619872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4193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D654D7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5A4F2A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D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3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F2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C4C8E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EFF1569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3C318B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E971DA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52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35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63C16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96016CA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AE52F3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55040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01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96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180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DBE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06921E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657341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759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C48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38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C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B953D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284106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C472FA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1FB059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E8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95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05546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8FFE28B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F76458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7569E3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1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1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86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0FEE9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4F08878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BA2EDA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83DC9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3D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CD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1936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76D3E142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B04A5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82006C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15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962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6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1ED27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2C23F40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397596F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2E450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EB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FF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D03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E147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58F3229F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A5629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684109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DBD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D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6E3B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4C76B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1724CF7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028403E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D9796F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22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6EA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8A4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6449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4473D50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58FF801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E1BC75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6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ED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DFE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237608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E7E644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2ABFD89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E3EB8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E8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49F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1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C57FA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19D8DA9C" w14:textId="77777777" w:rsidTr="006A33B2">
        <w:tc>
          <w:tcPr>
            <w:tcW w:w="993" w:type="dxa"/>
            <w:tcBorders>
              <w:left w:val="single" w:sz="12" w:space="0" w:color="auto"/>
            </w:tcBorders>
          </w:tcPr>
          <w:p w14:paraId="70798D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319171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F60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FF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C17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A819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  <w:tr w:rsidR="001135AB" w:rsidRPr="00746793" w14:paraId="6E06FA2D" w14:textId="77777777" w:rsidTr="006A33B2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2F47616C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6071426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0D3EE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35426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01809" w14:textId="77777777" w:rsidR="001135AB" w:rsidRPr="00746793" w:rsidRDefault="001135AB" w:rsidP="006A33B2">
            <w:pPr>
              <w:pStyle w:val="Label"/>
              <w:spacing w:before="40"/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16F021" w14:textId="77777777" w:rsidR="001135AB" w:rsidRPr="00746793" w:rsidRDefault="001135AB" w:rsidP="006A33B2">
            <w:pPr>
              <w:pStyle w:val="Label"/>
              <w:spacing w:before="40"/>
            </w:pPr>
          </w:p>
        </w:tc>
      </w:tr>
    </w:tbl>
    <w:p w14:paraId="1CB88889" w14:textId="77777777" w:rsidR="001135AB" w:rsidRPr="00746793" w:rsidRDefault="001135AB" w:rsidP="0087762A">
      <w:pPr>
        <w:rPr>
          <w:lang w:eastAsia="sv-SE"/>
        </w:rPr>
      </w:pPr>
    </w:p>
    <w:p w14:paraId="6E5AB0BB" w14:textId="77777777" w:rsidR="001135AB" w:rsidRPr="00746793" w:rsidRDefault="001135AB" w:rsidP="0087762A">
      <w:pPr>
        <w:rPr>
          <w:lang w:eastAsia="sv-SE"/>
        </w:rPr>
        <w:sectPr w:rsidR="001135AB" w:rsidRPr="00746793" w:rsidSect="00481C4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985" w:bottom="1276" w:left="1985" w:header="567" w:footer="625" w:gutter="0"/>
          <w:pgNumType w:start="1"/>
          <w:cols w:space="708"/>
          <w:titlePg/>
          <w:docGrid w:linePitch="360"/>
        </w:sectPr>
      </w:pPr>
    </w:p>
    <w:p w14:paraId="3598830D" w14:textId="6EFF9295" w:rsidR="00F01055" w:rsidRPr="003D380A" w:rsidRDefault="001135AB" w:rsidP="003D380A">
      <w:pPr>
        <w:pStyle w:val="Nadpisobsahu"/>
        <w:rPr>
          <w:b/>
          <w:bCs/>
        </w:rPr>
      </w:pPr>
      <w:r w:rsidRPr="00185A5C">
        <w:rPr>
          <w:b/>
          <w:bCs/>
        </w:rPr>
        <w:lastRenderedPageBreak/>
        <w:t>Obsah</w:t>
      </w:r>
    </w:p>
    <w:p w14:paraId="0C5FFB91" w14:textId="159D1825" w:rsidR="00F01055" w:rsidRDefault="00F01055" w:rsidP="00F01055">
      <w:pPr>
        <w:pStyle w:val="Odstavecseseznamem"/>
        <w:numPr>
          <w:ilvl w:val="0"/>
          <w:numId w:val="41"/>
        </w:numPr>
      </w:pPr>
      <w:r>
        <w:t>Úvod …………………………………………………………………………………………</w:t>
      </w:r>
      <w:r w:rsidR="000A556B">
        <w:t>……………………</w:t>
      </w:r>
      <w:r w:rsidR="0057708E">
        <w:t xml:space="preserve"> </w:t>
      </w:r>
      <w:r w:rsidR="000A556B">
        <w:t xml:space="preserve"> </w:t>
      </w:r>
      <w:r>
        <w:t>3</w:t>
      </w:r>
    </w:p>
    <w:p w14:paraId="66E173F7" w14:textId="77777777" w:rsidR="0057708E" w:rsidRDefault="0057708E" w:rsidP="0057708E">
      <w:pPr>
        <w:pStyle w:val="Odstavecseseznamem"/>
      </w:pPr>
    </w:p>
    <w:p w14:paraId="78E281DF" w14:textId="7EA3D5C5" w:rsidR="00F01055" w:rsidRDefault="00F01055" w:rsidP="00F01055">
      <w:pPr>
        <w:pStyle w:val="Odstavecseseznamem"/>
        <w:numPr>
          <w:ilvl w:val="0"/>
          <w:numId w:val="41"/>
        </w:numPr>
      </w:pPr>
      <w:r w:rsidRPr="00F01055">
        <w:t>Technické řešení</w:t>
      </w:r>
      <w:r>
        <w:t xml:space="preserve"> ………………………………………………………………………</w:t>
      </w:r>
      <w:r w:rsidR="000A556B">
        <w:t>……………………</w:t>
      </w:r>
      <w:r w:rsidR="0057708E">
        <w:t xml:space="preserve"> </w:t>
      </w:r>
      <w:r w:rsidR="000A556B">
        <w:t xml:space="preserve"> </w:t>
      </w:r>
      <w:r>
        <w:t>3</w:t>
      </w:r>
    </w:p>
    <w:p w14:paraId="47CCD71E" w14:textId="0811D84E" w:rsidR="00F01055" w:rsidRDefault="00F01055" w:rsidP="00F01055">
      <w:pPr>
        <w:pStyle w:val="Odstavecseseznamem"/>
      </w:pPr>
      <w:r>
        <w:t>2.1 - Dusík………………………………………………………………………………</w:t>
      </w:r>
      <w:r w:rsidR="000A556B">
        <w:t>……………………</w:t>
      </w:r>
      <w:r w:rsidR="0057708E">
        <w:t>…</w:t>
      </w:r>
      <w:r w:rsidR="000A556B">
        <w:t xml:space="preserve">  </w:t>
      </w:r>
      <w:r>
        <w:t>3</w:t>
      </w:r>
    </w:p>
    <w:p w14:paraId="6DA67CC5" w14:textId="066D0355" w:rsidR="00F01055" w:rsidRDefault="00F01055" w:rsidP="00F01055">
      <w:pPr>
        <w:pStyle w:val="Odstavecseseznamem"/>
      </w:pPr>
      <w:r>
        <w:t>2.2 - Kyslík………………………………………………………………………………</w:t>
      </w:r>
      <w:r w:rsidR="000A556B">
        <w:t xml:space="preserve">……………………… </w:t>
      </w:r>
      <w:r>
        <w:t>3</w:t>
      </w:r>
    </w:p>
    <w:p w14:paraId="6C0EC325" w14:textId="77777777" w:rsidR="0057708E" w:rsidRDefault="0057708E" w:rsidP="00F01055">
      <w:pPr>
        <w:pStyle w:val="Odstavecseseznamem"/>
      </w:pPr>
    </w:p>
    <w:p w14:paraId="1F5627A0" w14:textId="3C262CE2" w:rsidR="00F01055" w:rsidRDefault="000A556B" w:rsidP="00F01055">
      <w:pPr>
        <w:pStyle w:val="Odstavecseseznamem"/>
        <w:numPr>
          <w:ilvl w:val="0"/>
          <w:numId w:val="41"/>
        </w:numPr>
      </w:pPr>
      <w:r>
        <w:t>Požadavky na související profese</w:t>
      </w:r>
      <w:r w:rsidR="00F01055">
        <w:t>……………………………………………</w:t>
      </w:r>
      <w:r>
        <w:t>……………………… 4</w:t>
      </w:r>
    </w:p>
    <w:p w14:paraId="68E78A28" w14:textId="77777777" w:rsidR="0057708E" w:rsidRDefault="0057708E" w:rsidP="0057708E">
      <w:pPr>
        <w:pStyle w:val="Odstavecseseznamem"/>
      </w:pPr>
    </w:p>
    <w:p w14:paraId="0A3B1E6D" w14:textId="66238E71" w:rsidR="0057708E" w:rsidRDefault="000A556B" w:rsidP="0057708E">
      <w:pPr>
        <w:pStyle w:val="Odstavecseseznamem"/>
        <w:numPr>
          <w:ilvl w:val="0"/>
          <w:numId w:val="41"/>
        </w:numPr>
      </w:pPr>
      <w:r w:rsidRPr="000A556B">
        <w:t>Vliv stavby a řešení z hlediska ochrany ŽP, BOZ a PO</w:t>
      </w:r>
      <w:r w:rsidR="00F01055">
        <w:t xml:space="preserve"> …………</w:t>
      </w:r>
      <w:r>
        <w:t>……………………… 4</w:t>
      </w:r>
    </w:p>
    <w:p w14:paraId="765F8F41" w14:textId="77777777" w:rsidR="0057708E" w:rsidRDefault="0057708E" w:rsidP="0057708E">
      <w:pPr>
        <w:pStyle w:val="Odstavecseseznamem"/>
      </w:pPr>
    </w:p>
    <w:p w14:paraId="43EF4AB3" w14:textId="1ADBE60A" w:rsidR="00F01055" w:rsidRDefault="000A556B" w:rsidP="00F01055">
      <w:pPr>
        <w:pStyle w:val="Odstavecseseznamem"/>
        <w:numPr>
          <w:ilvl w:val="0"/>
          <w:numId w:val="41"/>
        </w:numPr>
      </w:pPr>
      <w:r>
        <w:t>Uvedení do provozu</w:t>
      </w:r>
      <w:r w:rsidR="00F01055">
        <w:t xml:space="preserve"> …………………………………………………………………</w:t>
      </w:r>
      <w:r>
        <w:t>……………………</w:t>
      </w:r>
      <w:r w:rsidR="0057708E">
        <w:t xml:space="preserve"> </w:t>
      </w:r>
      <w:r>
        <w:t xml:space="preserve"> 4</w:t>
      </w:r>
    </w:p>
    <w:p w14:paraId="47A17DC5" w14:textId="77777777" w:rsidR="0057708E" w:rsidRDefault="0057708E" w:rsidP="0057708E">
      <w:pPr>
        <w:pStyle w:val="Odstavecseseznamem"/>
      </w:pPr>
    </w:p>
    <w:p w14:paraId="4E11837A" w14:textId="470F0540" w:rsidR="00F01055" w:rsidRDefault="000A556B" w:rsidP="00F01055">
      <w:pPr>
        <w:pStyle w:val="Odstavecseseznamem"/>
        <w:numPr>
          <w:ilvl w:val="0"/>
          <w:numId w:val="41"/>
        </w:numPr>
      </w:pPr>
      <w:r>
        <w:t>Provoz zařízení</w:t>
      </w:r>
      <w:r w:rsidR="00F01055">
        <w:t xml:space="preserve"> …………………………………………………………………………</w:t>
      </w:r>
      <w:r>
        <w:t>……………………</w:t>
      </w:r>
      <w:r w:rsidR="0057708E">
        <w:t xml:space="preserve"> </w:t>
      </w:r>
      <w:r>
        <w:t xml:space="preserve"> 5</w:t>
      </w:r>
    </w:p>
    <w:p w14:paraId="0077EF62" w14:textId="77777777" w:rsidR="0057708E" w:rsidRDefault="0057708E" w:rsidP="0057708E">
      <w:pPr>
        <w:pStyle w:val="Odstavecseseznamem"/>
      </w:pPr>
    </w:p>
    <w:p w14:paraId="10EDBFFB" w14:textId="53431FFA" w:rsidR="00F01055" w:rsidRDefault="000A556B" w:rsidP="00F01055">
      <w:pPr>
        <w:pStyle w:val="Odstavecseseznamem"/>
        <w:numPr>
          <w:ilvl w:val="0"/>
          <w:numId w:val="41"/>
        </w:numPr>
      </w:pPr>
      <w:r>
        <w:t>Závěr</w:t>
      </w:r>
      <w:r w:rsidR="00F01055">
        <w:t xml:space="preserve"> ………………………………………………………………………………………</w:t>
      </w:r>
      <w:r>
        <w:t>………………………</w:t>
      </w:r>
      <w:r w:rsidR="0057708E">
        <w:t xml:space="preserve"> </w:t>
      </w:r>
      <w:r>
        <w:t>5</w:t>
      </w:r>
    </w:p>
    <w:p w14:paraId="5CDA55EE" w14:textId="77777777" w:rsidR="00F01055" w:rsidRPr="00F01055" w:rsidRDefault="00F01055" w:rsidP="00F01055">
      <w:pPr>
        <w:pStyle w:val="Odstavecseseznamem"/>
      </w:pPr>
    </w:p>
    <w:p w14:paraId="6A460B4F" w14:textId="139C4EA7" w:rsidR="00F01055" w:rsidRDefault="00F01055" w:rsidP="00F01055"/>
    <w:p w14:paraId="4B4B8796" w14:textId="763EC79B" w:rsidR="001135AB" w:rsidRDefault="001135AB" w:rsidP="006A2081">
      <w:pPr>
        <w:spacing w:after="0"/>
      </w:pPr>
      <w:r w:rsidRPr="00746793">
        <w:br w:type="page"/>
      </w:r>
    </w:p>
    <w:p w14:paraId="66211A57" w14:textId="48A28A93" w:rsidR="000A1C4E" w:rsidRPr="0070264B" w:rsidRDefault="00866AC5" w:rsidP="000A1C4E">
      <w:pPr>
        <w:pStyle w:val="Nadpis1"/>
        <w:numPr>
          <w:ilvl w:val="0"/>
          <w:numId w:val="28"/>
        </w:numPr>
        <w:rPr>
          <w:b/>
          <w:bCs/>
        </w:rPr>
      </w:pPr>
      <w:bookmarkStart w:id="1" w:name="_Toc131163425"/>
      <w:r w:rsidRPr="000A1C4E">
        <w:rPr>
          <w:b/>
          <w:bCs/>
        </w:rPr>
        <w:lastRenderedPageBreak/>
        <w:t>Ú</w:t>
      </w:r>
      <w:bookmarkEnd w:id="1"/>
      <w:r w:rsidR="000A1C4E" w:rsidRPr="000A1C4E">
        <w:rPr>
          <w:b/>
          <w:bCs/>
        </w:rPr>
        <w:t>vod</w:t>
      </w:r>
    </w:p>
    <w:p w14:paraId="0AF608F4" w14:textId="0C1B8E9C" w:rsidR="00A42AAE" w:rsidRDefault="000A1C4E" w:rsidP="000A1C4E">
      <w:pPr>
        <w:spacing w:before="120" w:after="120"/>
        <w:rPr>
          <w:rFonts w:ascii="Tahoma" w:hAnsi="Tahoma" w:cs="Tahoma"/>
          <w:sz w:val="22"/>
          <w:szCs w:val="24"/>
        </w:rPr>
      </w:pPr>
      <w:bookmarkStart w:id="2" w:name="_Toc236409828"/>
      <w:bookmarkStart w:id="3" w:name="_Toc510653800"/>
      <w:bookmarkStart w:id="4" w:name="_Toc131163426"/>
      <w:r>
        <w:rPr>
          <w:rFonts w:ascii="Tahoma" w:hAnsi="Tahoma" w:cs="Tahoma"/>
          <w:sz w:val="22"/>
          <w:szCs w:val="24"/>
        </w:rPr>
        <w:t xml:space="preserve">     Tato dokumentace </w:t>
      </w:r>
      <w:proofErr w:type="gramStart"/>
      <w:r>
        <w:rPr>
          <w:rFonts w:ascii="Tahoma" w:hAnsi="Tahoma" w:cs="Tahoma"/>
          <w:sz w:val="22"/>
          <w:szCs w:val="24"/>
        </w:rPr>
        <w:t>řeší</w:t>
      </w:r>
      <w:proofErr w:type="gramEnd"/>
      <w:r>
        <w:rPr>
          <w:rFonts w:ascii="Tahoma" w:hAnsi="Tahoma" w:cs="Tahoma"/>
          <w:sz w:val="22"/>
          <w:szCs w:val="24"/>
        </w:rPr>
        <w:t xml:space="preserve"> rozvod technických plynů </w:t>
      </w:r>
      <w:r w:rsidR="00A42AAE">
        <w:rPr>
          <w:rFonts w:ascii="Tahoma" w:hAnsi="Tahoma" w:cs="Tahoma"/>
          <w:sz w:val="22"/>
          <w:szCs w:val="24"/>
        </w:rPr>
        <w:t xml:space="preserve">ve SO 112 – Vzorkovna DŠ, konkrétně z místnosti 1.02 – Úpravna do místnosti 1.03 </w:t>
      </w:r>
      <w:r w:rsidR="001E78BA">
        <w:rPr>
          <w:rFonts w:ascii="Tahoma" w:hAnsi="Tahoma" w:cs="Tahoma"/>
          <w:sz w:val="22"/>
          <w:szCs w:val="24"/>
        </w:rPr>
        <w:t>–</w:t>
      </w:r>
      <w:r w:rsidR="00A42AAE">
        <w:rPr>
          <w:rFonts w:ascii="Tahoma" w:hAnsi="Tahoma" w:cs="Tahoma"/>
          <w:sz w:val="22"/>
          <w:szCs w:val="24"/>
        </w:rPr>
        <w:t xml:space="preserve"> Laboratoř</w:t>
      </w:r>
      <w:r w:rsidR="001E78BA">
        <w:rPr>
          <w:rFonts w:ascii="Tahoma" w:hAnsi="Tahoma" w:cs="Tahoma"/>
          <w:sz w:val="22"/>
          <w:szCs w:val="24"/>
        </w:rPr>
        <w:t>.</w:t>
      </w:r>
    </w:p>
    <w:p w14:paraId="2CD453C8" w14:textId="0383FED5" w:rsidR="000A1C4E" w:rsidRDefault="000A1C4E" w:rsidP="000A1C4E">
      <w:pPr>
        <w:spacing w:before="120" w:after="120"/>
        <w:rPr>
          <w:rFonts w:ascii="Tahoma" w:hAnsi="Tahoma" w:cs="Tahoma"/>
          <w:sz w:val="22"/>
          <w:szCs w:val="24"/>
          <w:lang w:eastAsia="cs-CZ"/>
        </w:rPr>
      </w:pPr>
      <w:r>
        <w:rPr>
          <w:rFonts w:ascii="Tahoma" w:hAnsi="Tahoma" w:cs="Tahoma"/>
          <w:sz w:val="22"/>
          <w:szCs w:val="24"/>
        </w:rPr>
        <w:t xml:space="preserve">Dokumentace byla zpracována na základě: </w:t>
      </w:r>
    </w:p>
    <w:p w14:paraId="689EE9AF" w14:textId="4B1256A4" w:rsidR="000A1C4E" w:rsidRPr="000A1C4E" w:rsidRDefault="000A1C4E" w:rsidP="000A1C4E">
      <w:pPr>
        <w:pStyle w:val="Odstavecseseznamem"/>
        <w:numPr>
          <w:ilvl w:val="0"/>
          <w:numId w:val="39"/>
        </w:numPr>
        <w:tabs>
          <w:tab w:val="right" w:leader="dot" w:pos="8505"/>
        </w:tabs>
        <w:spacing w:before="60" w:after="60" w:line="240" w:lineRule="auto"/>
        <w:rPr>
          <w:rFonts w:ascii="Tahoma" w:hAnsi="Tahoma" w:cs="Tahoma"/>
          <w:color w:val="000000"/>
          <w:sz w:val="22"/>
          <w:szCs w:val="20"/>
        </w:rPr>
      </w:pPr>
      <w:r w:rsidRPr="000A1C4E">
        <w:rPr>
          <w:rFonts w:ascii="Tahoma" w:hAnsi="Tahoma" w:cs="Tahoma"/>
          <w:color w:val="000000"/>
          <w:sz w:val="22"/>
        </w:rPr>
        <w:t>stavebních podkladů, zahrnujících předpokládané rozmístění technologie</w:t>
      </w:r>
    </w:p>
    <w:p w14:paraId="53EAAB1E" w14:textId="1D7C881F" w:rsidR="000A1C4E" w:rsidRPr="0070264B" w:rsidRDefault="000A1C4E" w:rsidP="0070264B">
      <w:pPr>
        <w:pStyle w:val="Odstavecseseznamem"/>
        <w:numPr>
          <w:ilvl w:val="0"/>
          <w:numId w:val="39"/>
        </w:numPr>
        <w:tabs>
          <w:tab w:val="right" w:leader="dot" w:pos="8505"/>
        </w:tabs>
        <w:spacing w:before="60" w:after="60" w:line="240" w:lineRule="auto"/>
        <w:rPr>
          <w:rFonts w:ascii="Tahoma" w:hAnsi="Tahoma" w:cs="Tahoma"/>
          <w:color w:val="000000"/>
          <w:sz w:val="22"/>
        </w:rPr>
      </w:pPr>
      <w:r w:rsidRPr="000A1C4E">
        <w:rPr>
          <w:rFonts w:ascii="Tahoma" w:hAnsi="Tahoma" w:cs="Tahoma"/>
          <w:color w:val="000000"/>
          <w:sz w:val="22"/>
        </w:rPr>
        <w:t>údajů poskytnutých investorem</w:t>
      </w:r>
    </w:p>
    <w:p w14:paraId="7C631ED1" w14:textId="4FDB6894" w:rsidR="00EB6077" w:rsidRPr="0070264B" w:rsidRDefault="006D498A" w:rsidP="00EB6077">
      <w:pPr>
        <w:pStyle w:val="Nadpis1"/>
        <w:numPr>
          <w:ilvl w:val="0"/>
          <w:numId w:val="28"/>
        </w:numPr>
        <w:rPr>
          <w:b/>
          <w:bCs/>
        </w:rPr>
      </w:pPr>
      <w:r w:rsidRPr="000A1C4E">
        <w:rPr>
          <w:b/>
          <w:bCs/>
        </w:rPr>
        <w:t>T</w:t>
      </w:r>
      <w:r w:rsidR="001135AB" w:rsidRPr="000A1C4E">
        <w:rPr>
          <w:b/>
          <w:bCs/>
        </w:rPr>
        <w:t xml:space="preserve">echnické </w:t>
      </w:r>
      <w:bookmarkEnd w:id="2"/>
      <w:r w:rsidR="001135AB" w:rsidRPr="000A1C4E">
        <w:rPr>
          <w:b/>
          <w:bCs/>
        </w:rPr>
        <w:t>řešení</w:t>
      </w:r>
      <w:bookmarkEnd w:id="3"/>
      <w:bookmarkEnd w:id="4"/>
    </w:p>
    <w:p w14:paraId="53178B57" w14:textId="30972E60" w:rsidR="002035DC" w:rsidRPr="000A1C4E" w:rsidRDefault="000A1C4E" w:rsidP="000A1C4E">
      <w:pPr>
        <w:rPr>
          <w:rFonts w:ascii="Tahoma" w:hAnsi="Tahoma" w:cs="Tahoma"/>
          <w:sz w:val="22"/>
          <w:szCs w:val="24"/>
        </w:rPr>
      </w:pPr>
      <w:r w:rsidRPr="000A1C4E">
        <w:rPr>
          <w:rFonts w:ascii="Tahoma" w:hAnsi="Tahoma" w:cs="Tahoma"/>
          <w:sz w:val="22"/>
          <w:szCs w:val="24"/>
        </w:rPr>
        <w:t>Rozvody technick</w:t>
      </w:r>
      <w:r w:rsidR="001E78BA">
        <w:rPr>
          <w:rFonts w:ascii="Tahoma" w:hAnsi="Tahoma" w:cs="Tahoma"/>
          <w:sz w:val="22"/>
          <w:szCs w:val="24"/>
        </w:rPr>
        <w:t>ých</w:t>
      </w:r>
      <w:r w:rsidRPr="000A1C4E">
        <w:rPr>
          <w:rFonts w:ascii="Tahoma" w:hAnsi="Tahoma" w:cs="Tahoma"/>
          <w:sz w:val="22"/>
          <w:szCs w:val="24"/>
        </w:rPr>
        <w:t xml:space="preserve"> plyn</w:t>
      </w:r>
      <w:r w:rsidR="001E78BA">
        <w:rPr>
          <w:rFonts w:ascii="Tahoma" w:hAnsi="Tahoma" w:cs="Tahoma"/>
          <w:sz w:val="22"/>
          <w:szCs w:val="24"/>
        </w:rPr>
        <w:t>ů</w:t>
      </w:r>
      <w:r w:rsidRPr="000A1C4E">
        <w:rPr>
          <w:rFonts w:ascii="Tahoma" w:hAnsi="Tahoma" w:cs="Tahoma"/>
          <w:sz w:val="22"/>
          <w:szCs w:val="24"/>
        </w:rPr>
        <w:t xml:space="preserve"> budou vedeny z</w:t>
      </w:r>
      <w:r w:rsidR="001E78BA">
        <w:rPr>
          <w:rFonts w:ascii="Tahoma" w:hAnsi="Tahoma" w:cs="Tahoma"/>
          <w:sz w:val="22"/>
          <w:szCs w:val="24"/>
        </w:rPr>
        <w:t> tlakových lahví na dusík a kyslík o objemu 50 l, které jsou umístěny v místnosti 1.02 – Úpravna</w:t>
      </w:r>
      <w:r w:rsidR="00FF6A24">
        <w:rPr>
          <w:rFonts w:ascii="Tahoma" w:hAnsi="Tahoma" w:cs="Tahoma"/>
          <w:sz w:val="22"/>
          <w:szCs w:val="24"/>
        </w:rPr>
        <w:t>,</w:t>
      </w:r>
      <w:r w:rsidR="001E78BA">
        <w:rPr>
          <w:rFonts w:ascii="Tahoma" w:hAnsi="Tahoma" w:cs="Tahoma"/>
          <w:sz w:val="22"/>
          <w:szCs w:val="24"/>
        </w:rPr>
        <w:t xml:space="preserve"> do místnosti 1.03 – Laboratoř, kde budou napojeny</w:t>
      </w:r>
      <w:r w:rsidR="008C6586">
        <w:rPr>
          <w:rFonts w:ascii="Tahoma" w:hAnsi="Tahoma" w:cs="Tahoma"/>
          <w:sz w:val="22"/>
          <w:szCs w:val="24"/>
        </w:rPr>
        <w:t xml:space="preserve"> </w:t>
      </w:r>
      <w:r w:rsidR="001E78BA">
        <w:rPr>
          <w:rFonts w:ascii="Tahoma" w:hAnsi="Tahoma" w:cs="Tahoma"/>
          <w:sz w:val="22"/>
          <w:szCs w:val="24"/>
        </w:rPr>
        <w:t>na kalorimetry</w:t>
      </w:r>
      <w:r w:rsidR="00E0351D">
        <w:rPr>
          <w:rFonts w:ascii="Tahoma" w:hAnsi="Tahoma" w:cs="Tahoma"/>
          <w:sz w:val="22"/>
          <w:szCs w:val="24"/>
        </w:rPr>
        <w:t xml:space="preserve"> </w:t>
      </w:r>
      <w:r w:rsidR="00FF6A24">
        <w:rPr>
          <w:rFonts w:ascii="Tahoma" w:hAnsi="Tahoma" w:cs="Tahoma"/>
          <w:sz w:val="22"/>
          <w:szCs w:val="24"/>
        </w:rPr>
        <w:t>(4ks)</w:t>
      </w:r>
      <w:r w:rsidR="008C6586">
        <w:rPr>
          <w:rFonts w:ascii="Tahoma" w:hAnsi="Tahoma" w:cs="Tahoma"/>
          <w:sz w:val="22"/>
          <w:szCs w:val="24"/>
        </w:rPr>
        <w:t xml:space="preserve">. </w:t>
      </w:r>
      <w:r w:rsidRPr="000A1C4E">
        <w:rPr>
          <w:rFonts w:ascii="Tahoma" w:hAnsi="Tahoma" w:cs="Tahoma"/>
          <w:sz w:val="22"/>
          <w:szCs w:val="24"/>
        </w:rPr>
        <w:t>Potrubí bude</w:t>
      </w:r>
      <w:r w:rsidR="00FF6A24">
        <w:rPr>
          <w:rFonts w:ascii="Tahoma" w:hAnsi="Tahoma" w:cs="Tahoma"/>
          <w:sz w:val="22"/>
          <w:szCs w:val="24"/>
        </w:rPr>
        <w:t xml:space="preserve"> uloženo</w:t>
      </w:r>
      <w:r w:rsidRPr="000A1C4E">
        <w:rPr>
          <w:rFonts w:ascii="Tahoma" w:hAnsi="Tahoma" w:cs="Tahoma"/>
          <w:sz w:val="22"/>
          <w:szCs w:val="24"/>
        </w:rPr>
        <w:t xml:space="preserve"> v chráničce, aby se zabránilo mechanickému poškození. Na konci </w:t>
      </w:r>
      <w:r w:rsidR="001E78BA">
        <w:rPr>
          <w:rFonts w:ascii="Tahoma" w:hAnsi="Tahoma" w:cs="Tahoma"/>
          <w:sz w:val="22"/>
          <w:szCs w:val="24"/>
        </w:rPr>
        <w:t xml:space="preserve">potrubních </w:t>
      </w:r>
      <w:r w:rsidRPr="000A1C4E">
        <w:rPr>
          <w:rFonts w:ascii="Tahoma" w:hAnsi="Tahoma" w:cs="Tahoma"/>
          <w:sz w:val="22"/>
          <w:szCs w:val="24"/>
        </w:rPr>
        <w:t xml:space="preserve">tras budou osazeny uzavírací armatury. </w:t>
      </w:r>
    </w:p>
    <w:p w14:paraId="23B99105" w14:textId="6746E165" w:rsidR="00AA60D5" w:rsidRDefault="000A1C4E" w:rsidP="001B6C5A">
      <w:pPr>
        <w:pStyle w:val="Nadpis3"/>
        <w:keepLines w:val="0"/>
        <w:numPr>
          <w:ilvl w:val="1"/>
          <w:numId w:val="28"/>
        </w:numPr>
        <w:spacing w:after="6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Dusík</w:t>
      </w:r>
    </w:p>
    <w:p w14:paraId="3F2AE45E" w14:textId="4C10BF56" w:rsidR="002035DC" w:rsidRPr="000A1C4E" w:rsidRDefault="000A1C4E" w:rsidP="0070264B">
      <w:pPr>
        <w:spacing w:before="120" w:after="120"/>
        <w:ind w:left="567"/>
        <w:rPr>
          <w:rFonts w:ascii="Tahoma" w:hAnsi="Tahoma" w:cs="Tahoma"/>
          <w:sz w:val="22"/>
          <w:szCs w:val="24"/>
        </w:rPr>
      </w:pPr>
      <w:r w:rsidRPr="000A1C4E">
        <w:rPr>
          <w:rFonts w:ascii="Tahoma" w:hAnsi="Tahoma" w:cs="Tahoma"/>
          <w:sz w:val="22"/>
          <w:szCs w:val="24"/>
        </w:rPr>
        <w:t>Dusík bude veden společně s </w:t>
      </w:r>
      <w:r w:rsidR="008C6586">
        <w:rPr>
          <w:rFonts w:ascii="Tahoma" w:hAnsi="Tahoma" w:cs="Tahoma"/>
          <w:sz w:val="22"/>
          <w:szCs w:val="24"/>
        </w:rPr>
        <w:t>kyslíkem</w:t>
      </w:r>
      <w:r w:rsidRPr="000A1C4E">
        <w:rPr>
          <w:rFonts w:ascii="Tahoma" w:hAnsi="Tahoma" w:cs="Tahoma"/>
          <w:sz w:val="22"/>
          <w:szCs w:val="24"/>
        </w:rPr>
        <w:t xml:space="preserve"> viz výkres</w:t>
      </w:r>
      <w:r w:rsidR="00290303">
        <w:rPr>
          <w:rFonts w:ascii="Tahoma" w:hAnsi="Tahoma" w:cs="Tahoma"/>
          <w:sz w:val="22"/>
          <w:szCs w:val="24"/>
        </w:rPr>
        <w:t xml:space="preserve"> č.</w:t>
      </w:r>
      <w:r w:rsidRPr="000A1C4E">
        <w:rPr>
          <w:rFonts w:ascii="Tahoma" w:hAnsi="Tahoma" w:cs="Tahoma"/>
          <w:sz w:val="22"/>
          <w:szCs w:val="24"/>
        </w:rPr>
        <w:t xml:space="preserve"> </w:t>
      </w:r>
      <w:r w:rsidR="008C6586" w:rsidRPr="00290303">
        <w:rPr>
          <w:rFonts w:ascii="Tahoma" w:hAnsi="Tahoma" w:cs="Tahoma"/>
          <w:sz w:val="22"/>
          <w:szCs w:val="24"/>
        </w:rPr>
        <w:t>S404T21-DS103-4</w:t>
      </w:r>
      <w:r w:rsidR="00E044E6">
        <w:rPr>
          <w:rFonts w:ascii="Tahoma" w:hAnsi="Tahoma" w:cs="Tahoma"/>
          <w:sz w:val="22"/>
          <w:szCs w:val="24"/>
        </w:rPr>
        <w:t>31</w:t>
      </w:r>
      <w:r w:rsidRPr="000A1C4E">
        <w:rPr>
          <w:rFonts w:ascii="Tahoma" w:hAnsi="Tahoma" w:cs="Tahoma"/>
          <w:sz w:val="22"/>
          <w:szCs w:val="24"/>
        </w:rPr>
        <w:t>. Pro rozvod bude použita nerezová svařovaná trubka</w:t>
      </w:r>
      <w:r w:rsidR="002035DC">
        <w:rPr>
          <w:rFonts w:ascii="Tahoma" w:hAnsi="Tahoma" w:cs="Tahoma"/>
          <w:sz w:val="22"/>
          <w:szCs w:val="24"/>
        </w:rPr>
        <w:t xml:space="preserve"> rozměr</w:t>
      </w:r>
      <w:r w:rsidRPr="000A1C4E">
        <w:rPr>
          <w:rFonts w:ascii="Tahoma" w:hAnsi="Tahoma" w:cs="Tahoma"/>
          <w:sz w:val="22"/>
          <w:szCs w:val="24"/>
        </w:rPr>
        <w:t xml:space="preserve"> 28x1.5</w:t>
      </w:r>
      <w:r w:rsidR="002035DC">
        <w:rPr>
          <w:rFonts w:ascii="Tahoma" w:hAnsi="Tahoma" w:cs="Tahoma"/>
          <w:sz w:val="22"/>
          <w:szCs w:val="24"/>
        </w:rPr>
        <w:t xml:space="preserve"> z materiálu 1.4404 nebo obdobného</w:t>
      </w:r>
      <w:r w:rsidRPr="000A1C4E">
        <w:rPr>
          <w:rFonts w:ascii="Tahoma" w:hAnsi="Tahoma" w:cs="Tahoma"/>
          <w:sz w:val="22"/>
          <w:szCs w:val="24"/>
        </w:rPr>
        <w:t>.</w:t>
      </w:r>
      <w:r w:rsidR="00EB6077">
        <w:rPr>
          <w:rFonts w:ascii="Tahoma" w:hAnsi="Tahoma" w:cs="Tahoma"/>
          <w:sz w:val="22"/>
          <w:szCs w:val="24"/>
        </w:rPr>
        <w:t xml:space="preserve"> Potrubí </w:t>
      </w:r>
      <w:r w:rsidR="008C6586">
        <w:rPr>
          <w:rFonts w:ascii="Tahoma" w:hAnsi="Tahoma" w:cs="Tahoma"/>
          <w:sz w:val="22"/>
          <w:szCs w:val="24"/>
        </w:rPr>
        <w:t>dusíku</w:t>
      </w:r>
      <w:r w:rsidR="00EB6077">
        <w:rPr>
          <w:rFonts w:ascii="Tahoma" w:hAnsi="Tahoma" w:cs="Tahoma"/>
          <w:sz w:val="22"/>
          <w:szCs w:val="24"/>
        </w:rPr>
        <w:t xml:space="preserve"> bud</w:t>
      </w:r>
      <w:r w:rsidR="008C6586">
        <w:rPr>
          <w:rFonts w:ascii="Tahoma" w:hAnsi="Tahoma" w:cs="Tahoma"/>
          <w:sz w:val="22"/>
          <w:szCs w:val="24"/>
        </w:rPr>
        <w:t>e</w:t>
      </w:r>
      <w:r w:rsidR="00EB6077">
        <w:rPr>
          <w:rFonts w:ascii="Tahoma" w:hAnsi="Tahoma" w:cs="Tahoma"/>
          <w:sz w:val="22"/>
          <w:szCs w:val="24"/>
        </w:rPr>
        <w:t xml:space="preserve"> uložen</w:t>
      </w:r>
      <w:r w:rsidR="008C6586">
        <w:rPr>
          <w:rFonts w:ascii="Tahoma" w:hAnsi="Tahoma" w:cs="Tahoma"/>
          <w:sz w:val="22"/>
          <w:szCs w:val="24"/>
        </w:rPr>
        <w:t>o</w:t>
      </w:r>
      <w:r w:rsidR="00EB6077">
        <w:rPr>
          <w:rFonts w:ascii="Tahoma" w:hAnsi="Tahoma" w:cs="Tahoma"/>
          <w:sz w:val="22"/>
          <w:szCs w:val="24"/>
        </w:rPr>
        <w:t xml:space="preserve"> na konzolích, závěsech a objímkách. Během montáže je nutné dodržet montážní manuál výrobce. Pro objímky, konzole a závěsy doporučujeme systém HILTI, SIKLA, nebo Koňařík.</w:t>
      </w:r>
      <w:r w:rsidR="00EB6077" w:rsidRPr="00EB6077">
        <w:rPr>
          <w:rFonts w:ascii="Tahoma" w:hAnsi="Tahoma" w:cs="Tahoma"/>
          <w:sz w:val="22"/>
          <w:szCs w:val="24"/>
        </w:rPr>
        <w:t xml:space="preserve"> </w:t>
      </w:r>
      <w:r w:rsidR="00EB6077">
        <w:rPr>
          <w:rFonts w:ascii="Tahoma" w:hAnsi="Tahoma" w:cs="Tahoma"/>
          <w:sz w:val="22"/>
          <w:szCs w:val="24"/>
        </w:rPr>
        <w:t>Potrubí z materiálu 1.4404 (nerezový materiál) nepotřebuje žádné ochranné nátěry. Potrubí budou opatřena značením dle standardu objednatele.</w:t>
      </w:r>
    </w:p>
    <w:p w14:paraId="26E2B074" w14:textId="58C5EB2D" w:rsidR="00EB6077" w:rsidRDefault="00EB6077" w:rsidP="00EB6077">
      <w:pPr>
        <w:pStyle w:val="Nadpis3"/>
        <w:keepLines w:val="0"/>
        <w:numPr>
          <w:ilvl w:val="1"/>
          <w:numId w:val="28"/>
        </w:numPr>
        <w:spacing w:after="6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Kyslík</w:t>
      </w:r>
    </w:p>
    <w:p w14:paraId="5CEE5F46" w14:textId="3B5460EF" w:rsidR="00AF44DA" w:rsidRPr="00B96E35" w:rsidRDefault="00EB6077" w:rsidP="00B96E35">
      <w:pPr>
        <w:spacing w:before="120" w:after="120"/>
        <w:ind w:left="567"/>
        <w:rPr>
          <w:rFonts w:ascii="Tahoma" w:hAnsi="Tahoma" w:cs="Tahoma"/>
          <w:sz w:val="22"/>
          <w:szCs w:val="24"/>
          <w:lang w:eastAsia="cs-CZ"/>
        </w:rPr>
      </w:pPr>
      <w:r>
        <w:rPr>
          <w:rFonts w:ascii="Tahoma" w:hAnsi="Tahoma" w:cs="Tahoma"/>
          <w:sz w:val="22"/>
          <w:szCs w:val="24"/>
        </w:rPr>
        <w:t>Kyslík</w:t>
      </w:r>
      <w:r w:rsidRPr="000A1C4E">
        <w:rPr>
          <w:rFonts w:ascii="Tahoma" w:hAnsi="Tahoma" w:cs="Tahoma"/>
          <w:sz w:val="22"/>
          <w:szCs w:val="24"/>
        </w:rPr>
        <w:t xml:space="preserve"> bude veden společně s </w:t>
      </w:r>
      <w:r w:rsidR="008C6586">
        <w:rPr>
          <w:rFonts w:ascii="Tahoma" w:hAnsi="Tahoma" w:cs="Tahoma"/>
          <w:sz w:val="22"/>
          <w:szCs w:val="24"/>
        </w:rPr>
        <w:t>dusíkem</w:t>
      </w:r>
      <w:r w:rsidRPr="000A1C4E">
        <w:rPr>
          <w:rFonts w:ascii="Tahoma" w:hAnsi="Tahoma" w:cs="Tahoma"/>
          <w:sz w:val="22"/>
          <w:szCs w:val="24"/>
        </w:rPr>
        <w:t xml:space="preserve"> viz výkres</w:t>
      </w:r>
      <w:r w:rsidR="00290303">
        <w:rPr>
          <w:rFonts w:ascii="Tahoma" w:hAnsi="Tahoma" w:cs="Tahoma"/>
          <w:sz w:val="22"/>
          <w:szCs w:val="24"/>
        </w:rPr>
        <w:t xml:space="preserve"> č.</w:t>
      </w:r>
      <w:r w:rsidRPr="000A1C4E">
        <w:rPr>
          <w:rFonts w:ascii="Tahoma" w:hAnsi="Tahoma" w:cs="Tahoma"/>
          <w:sz w:val="22"/>
          <w:szCs w:val="24"/>
        </w:rPr>
        <w:t xml:space="preserve"> </w:t>
      </w:r>
      <w:r w:rsidR="008C6586" w:rsidRPr="00290303">
        <w:rPr>
          <w:rFonts w:ascii="Tahoma" w:hAnsi="Tahoma" w:cs="Tahoma"/>
          <w:sz w:val="22"/>
          <w:szCs w:val="24"/>
        </w:rPr>
        <w:t>S404T21-DS103-4</w:t>
      </w:r>
      <w:r w:rsidR="00E044E6">
        <w:rPr>
          <w:rFonts w:ascii="Tahoma" w:hAnsi="Tahoma" w:cs="Tahoma"/>
          <w:sz w:val="22"/>
          <w:szCs w:val="24"/>
        </w:rPr>
        <w:t>31</w:t>
      </w:r>
      <w:r w:rsidRPr="000A1C4E">
        <w:rPr>
          <w:rFonts w:ascii="Tahoma" w:hAnsi="Tahoma" w:cs="Tahoma"/>
          <w:sz w:val="22"/>
          <w:szCs w:val="24"/>
        </w:rPr>
        <w:t>. Pro rozvod</w:t>
      </w:r>
      <w:r w:rsidR="002035DC">
        <w:rPr>
          <w:rFonts w:ascii="Tahoma" w:hAnsi="Tahoma" w:cs="Tahoma"/>
          <w:sz w:val="22"/>
          <w:szCs w:val="24"/>
        </w:rPr>
        <w:t xml:space="preserve"> </w:t>
      </w:r>
      <w:r w:rsidRPr="000A1C4E">
        <w:rPr>
          <w:rFonts w:ascii="Tahoma" w:hAnsi="Tahoma" w:cs="Tahoma"/>
          <w:sz w:val="22"/>
          <w:szCs w:val="24"/>
        </w:rPr>
        <w:t>bude použita nerezová</w:t>
      </w:r>
      <w:r w:rsidR="002035DC">
        <w:rPr>
          <w:rFonts w:ascii="Tahoma" w:hAnsi="Tahoma" w:cs="Tahoma"/>
          <w:sz w:val="22"/>
          <w:szCs w:val="24"/>
        </w:rPr>
        <w:t xml:space="preserve"> </w:t>
      </w:r>
      <w:r w:rsidRPr="000A1C4E">
        <w:rPr>
          <w:rFonts w:ascii="Tahoma" w:hAnsi="Tahoma" w:cs="Tahoma"/>
          <w:sz w:val="22"/>
          <w:szCs w:val="24"/>
        </w:rPr>
        <w:t>svařovaná</w:t>
      </w:r>
      <w:r w:rsidR="002035DC">
        <w:rPr>
          <w:rFonts w:ascii="Tahoma" w:hAnsi="Tahoma" w:cs="Tahoma"/>
          <w:sz w:val="22"/>
          <w:szCs w:val="24"/>
        </w:rPr>
        <w:t xml:space="preserve"> </w:t>
      </w:r>
      <w:r w:rsidRPr="000A1C4E">
        <w:rPr>
          <w:rFonts w:ascii="Tahoma" w:hAnsi="Tahoma" w:cs="Tahoma"/>
          <w:sz w:val="22"/>
          <w:szCs w:val="24"/>
        </w:rPr>
        <w:t xml:space="preserve">trubka </w:t>
      </w:r>
      <w:r w:rsidR="002035DC">
        <w:rPr>
          <w:rFonts w:ascii="Tahoma" w:hAnsi="Tahoma" w:cs="Tahoma"/>
          <w:sz w:val="22"/>
          <w:szCs w:val="24"/>
        </w:rPr>
        <w:t xml:space="preserve">rozměr </w:t>
      </w:r>
      <w:r w:rsidRPr="000A1C4E">
        <w:rPr>
          <w:rFonts w:ascii="Tahoma" w:hAnsi="Tahoma" w:cs="Tahoma"/>
          <w:sz w:val="22"/>
          <w:szCs w:val="24"/>
        </w:rPr>
        <w:t>2</w:t>
      </w:r>
      <w:r w:rsidR="00D5334C">
        <w:rPr>
          <w:rFonts w:ascii="Tahoma" w:hAnsi="Tahoma" w:cs="Tahoma"/>
          <w:sz w:val="22"/>
          <w:szCs w:val="24"/>
        </w:rPr>
        <w:t>2</w:t>
      </w:r>
      <w:r w:rsidRPr="000A1C4E">
        <w:rPr>
          <w:rFonts w:ascii="Tahoma" w:hAnsi="Tahoma" w:cs="Tahoma"/>
          <w:sz w:val="22"/>
          <w:szCs w:val="24"/>
        </w:rPr>
        <w:t>x1.5</w:t>
      </w:r>
      <w:r w:rsidR="002035DC">
        <w:rPr>
          <w:rFonts w:ascii="Tahoma" w:hAnsi="Tahoma" w:cs="Tahoma"/>
          <w:sz w:val="22"/>
          <w:szCs w:val="24"/>
        </w:rPr>
        <w:t xml:space="preserve"> z </w:t>
      </w:r>
      <w:r w:rsidRPr="000A1C4E">
        <w:rPr>
          <w:rFonts w:ascii="Tahoma" w:hAnsi="Tahoma" w:cs="Tahoma"/>
          <w:sz w:val="22"/>
          <w:szCs w:val="24"/>
        </w:rPr>
        <w:t>materiálu 1.4404 nebo obdobného.</w:t>
      </w:r>
      <w:r w:rsidRPr="00EB6077">
        <w:rPr>
          <w:rFonts w:ascii="Tahoma" w:hAnsi="Tahoma" w:cs="Tahoma"/>
          <w:sz w:val="22"/>
          <w:szCs w:val="24"/>
        </w:rPr>
        <w:t xml:space="preserve"> </w:t>
      </w:r>
      <w:r>
        <w:rPr>
          <w:rFonts w:ascii="Tahoma" w:hAnsi="Tahoma" w:cs="Tahoma"/>
          <w:sz w:val="22"/>
          <w:szCs w:val="24"/>
        </w:rPr>
        <w:t xml:space="preserve">Potrubí </w:t>
      </w:r>
      <w:r w:rsidR="008C6586">
        <w:rPr>
          <w:rFonts w:ascii="Tahoma" w:hAnsi="Tahoma" w:cs="Tahoma"/>
          <w:sz w:val="22"/>
          <w:szCs w:val="24"/>
        </w:rPr>
        <w:t>kyslíku</w:t>
      </w:r>
      <w:r>
        <w:rPr>
          <w:rFonts w:ascii="Tahoma" w:hAnsi="Tahoma" w:cs="Tahoma"/>
          <w:sz w:val="22"/>
          <w:szCs w:val="24"/>
        </w:rPr>
        <w:t xml:space="preserve"> bud</w:t>
      </w:r>
      <w:r w:rsidR="008C6586">
        <w:rPr>
          <w:rFonts w:ascii="Tahoma" w:hAnsi="Tahoma" w:cs="Tahoma"/>
          <w:sz w:val="22"/>
          <w:szCs w:val="24"/>
        </w:rPr>
        <w:t>e</w:t>
      </w:r>
      <w:r>
        <w:rPr>
          <w:rFonts w:ascii="Tahoma" w:hAnsi="Tahoma" w:cs="Tahoma"/>
          <w:sz w:val="22"/>
          <w:szCs w:val="24"/>
        </w:rPr>
        <w:t xml:space="preserve"> uložen</w:t>
      </w:r>
      <w:r w:rsidR="008C6586">
        <w:rPr>
          <w:rFonts w:ascii="Tahoma" w:hAnsi="Tahoma" w:cs="Tahoma"/>
          <w:sz w:val="22"/>
          <w:szCs w:val="24"/>
        </w:rPr>
        <w:t>o</w:t>
      </w:r>
      <w:r>
        <w:rPr>
          <w:rFonts w:ascii="Tahoma" w:hAnsi="Tahoma" w:cs="Tahoma"/>
          <w:sz w:val="22"/>
          <w:szCs w:val="24"/>
        </w:rPr>
        <w:t xml:space="preserve"> na konzolích, závěsech a objímkách. Během montáže je nutné dodržet montážní manuál výrobce. Pro objímky, konzole a závěsy doporučujeme systém HILTI, SIKLA, nebo Koňařík.</w:t>
      </w:r>
      <w:r w:rsidRPr="00EB6077">
        <w:rPr>
          <w:rFonts w:ascii="Tahoma" w:hAnsi="Tahoma" w:cs="Tahoma"/>
          <w:sz w:val="22"/>
          <w:szCs w:val="24"/>
        </w:rPr>
        <w:t xml:space="preserve"> </w:t>
      </w:r>
      <w:r>
        <w:rPr>
          <w:rFonts w:ascii="Tahoma" w:hAnsi="Tahoma" w:cs="Tahoma"/>
          <w:sz w:val="22"/>
          <w:szCs w:val="24"/>
        </w:rPr>
        <w:t>Potrubí z materiálu 1.4404 (nerezový materiál) nepotřebuje žádné ochranné nátěry. Potrubí budou opatřena značením dle standardu objednatele.</w:t>
      </w:r>
    </w:p>
    <w:p w14:paraId="220112CC" w14:textId="63453D66" w:rsidR="00EB6077" w:rsidRDefault="00EB6077" w:rsidP="00EB6077">
      <w:pPr>
        <w:pStyle w:val="Nadpis1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Požadavky na související profese</w:t>
      </w:r>
    </w:p>
    <w:p w14:paraId="6332B704" w14:textId="6EA80376" w:rsidR="00B96E35" w:rsidRDefault="00B96E35" w:rsidP="00B96E35">
      <w:pPr>
        <w:spacing w:before="120" w:after="120"/>
        <w:rPr>
          <w:rFonts w:ascii="Tahoma" w:hAnsi="Tahoma" w:cs="Tahoma"/>
          <w:sz w:val="22"/>
          <w:szCs w:val="24"/>
          <w:u w:val="single"/>
          <w:lang w:eastAsia="cs-CZ"/>
        </w:rPr>
      </w:pPr>
      <w:r>
        <w:rPr>
          <w:rFonts w:ascii="Tahoma" w:hAnsi="Tahoma" w:cs="Tahoma"/>
          <w:sz w:val="22"/>
          <w:szCs w:val="24"/>
        </w:rPr>
        <w:t xml:space="preserve">       </w:t>
      </w:r>
      <w:r>
        <w:rPr>
          <w:rFonts w:ascii="Tahoma" w:hAnsi="Tahoma" w:cs="Tahoma"/>
          <w:sz w:val="22"/>
          <w:szCs w:val="24"/>
          <w:u w:val="single"/>
        </w:rPr>
        <w:t>Stavba</w:t>
      </w:r>
    </w:p>
    <w:p w14:paraId="566F1C19" w14:textId="1521D306" w:rsidR="00B96E35" w:rsidRPr="00B96E35" w:rsidRDefault="00B96E35" w:rsidP="0070264B">
      <w:pPr>
        <w:spacing w:before="120" w:after="120"/>
        <w:ind w:left="567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  <w:szCs w:val="24"/>
        </w:rPr>
        <w:t xml:space="preserve">Vytvoření a následné zatěsnění prostupů pro instalovaná potrubí. </w:t>
      </w:r>
      <w:proofErr w:type="spellStart"/>
      <w:r>
        <w:rPr>
          <w:rFonts w:ascii="Tahoma" w:hAnsi="Tahoma" w:cs="Tahoma"/>
          <w:sz w:val="22"/>
          <w:szCs w:val="24"/>
        </w:rPr>
        <w:t>Eventuelní</w:t>
      </w:r>
      <w:proofErr w:type="spellEnd"/>
      <w:r>
        <w:rPr>
          <w:rFonts w:ascii="Tahoma" w:hAnsi="Tahoma" w:cs="Tahoma"/>
          <w:sz w:val="22"/>
          <w:szCs w:val="24"/>
        </w:rPr>
        <w:t xml:space="preserve"> prostup mezi</w:t>
      </w:r>
      <w:r w:rsidR="00920BB7">
        <w:rPr>
          <w:rFonts w:ascii="Tahoma" w:hAnsi="Tahoma" w:cs="Tahoma"/>
          <w:sz w:val="22"/>
          <w:szCs w:val="24"/>
        </w:rPr>
        <w:t xml:space="preserve"> </w:t>
      </w:r>
      <w:r>
        <w:rPr>
          <w:rFonts w:ascii="Tahoma" w:hAnsi="Tahoma" w:cs="Tahoma"/>
          <w:sz w:val="22"/>
          <w:szCs w:val="24"/>
        </w:rPr>
        <w:t>bud</w:t>
      </w:r>
      <w:r w:rsidR="00920BB7">
        <w:rPr>
          <w:rFonts w:ascii="Tahoma" w:hAnsi="Tahoma" w:cs="Tahoma"/>
          <w:sz w:val="22"/>
          <w:szCs w:val="24"/>
        </w:rPr>
        <w:t>e</w:t>
      </w:r>
      <w:r>
        <w:rPr>
          <w:rFonts w:ascii="Tahoma" w:hAnsi="Tahoma" w:cs="Tahoma"/>
          <w:sz w:val="22"/>
          <w:szCs w:val="24"/>
        </w:rPr>
        <w:t xml:space="preserve"> provedeny v rámci montáže potrubí a opatřen</w:t>
      </w:r>
      <w:r w:rsidR="00920BB7">
        <w:rPr>
          <w:rFonts w:ascii="Tahoma" w:hAnsi="Tahoma" w:cs="Tahoma"/>
          <w:sz w:val="22"/>
          <w:szCs w:val="24"/>
        </w:rPr>
        <w:t xml:space="preserve"> </w:t>
      </w:r>
      <w:r>
        <w:rPr>
          <w:rFonts w:ascii="Tahoma" w:hAnsi="Tahoma" w:cs="Tahoma"/>
          <w:sz w:val="22"/>
          <w:szCs w:val="24"/>
        </w:rPr>
        <w:t xml:space="preserve">požárními ucpávkami </w:t>
      </w:r>
      <w:proofErr w:type="spellStart"/>
      <w:r>
        <w:rPr>
          <w:rFonts w:ascii="Tahoma" w:hAnsi="Tahoma" w:cs="Tahoma"/>
          <w:sz w:val="22"/>
          <w:szCs w:val="24"/>
        </w:rPr>
        <w:t>Promat</w:t>
      </w:r>
      <w:proofErr w:type="spellEnd"/>
      <w:r>
        <w:rPr>
          <w:rFonts w:ascii="Tahoma" w:hAnsi="Tahoma" w:cs="Tahoma"/>
          <w:sz w:val="22"/>
          <w:szCs w:val="24"/>
        </w:rPr>
        <w:t xml:space="preserve"> 501.70, resp. ucpávkami dle předpisu „Požárně bezpečnostní řešení stavby“.</w:t>
      </w:r>
    </w:p>
    <w:p w14:paraId="787F0EA8" w14:textId="48F750A8" w:rsidR="00CD10A3" w:rsidRPr="0070264B" w:rsidRDefault="00B96E35" w:rsidP="00AA60D5">
      <w:pPr>
        <w:pStyle w:val="Nadpis1"/>
        <w:numPr>
          <w:ilvl w:val="0"/>
          <w:numId w:val="28"/>
        </w:numPr>
        <w:rPr>
          <w:b/>
          <w:bCs/>
        </w:rPr>
      </w:pPr>
      <w:bookmarkStart w:id="5" w:name="_Hlk144447568"/>
      <w:r>
        <w:rPr>
          <w:b/>
          <w:bCs/>
        </w:rPr>
        <w:lastRenderedPageBreak/>
        <w:t>Vliv stavby a řešení z hlediska ochrany ŽP, BOZ a PO</w:t>
      </w:r>
      <w:bookmarkEnd w:id="5"/>
    </w:p>
    <w:p w14:paraId="53CCBE79" w14:textId="38ABF28F" w:rsidR="00B96E35" w:rsidRDefault="00B96E35" w:rsidP="008702D8">
      <w:pPr>
        <w:spacing w:before="120" w:after="120"/>
        <w:rPr>
          <w:rFonts w:ascii="Tahoma" w:hAnsi="Tahoma" w:cs="Tahoma"/>
          <w:sz w:val="22"/>
          <w:szCs w:val="24"/>
          <w:lang w:eastAsia="cs-CZ"/>
        </w:rPr>
      </w:pPr>
      <w:r>
        <w:rPr>
          <w:rFonts w:ascii="Tahoma" w:hAnsi="Tahoma" w:cs="Tahoma"/>
          <w:sz w:val="22"/>
          <w:szCs w:val="24"/>
        </w:rPr>
        <w:t xml:space="preserve">Instalace nových rozvodů technických plynů nemá negativní vliv na životní prostředí. </w:t>
      </w:r>
    </w:p>
    <w:p w14:paraId="2AA5C254" w14:textId="33C8861E" w:rsidR="00B96E35" w:rsidRDefault="00B96E35" w:rsidP="00B96E35">
      <w:pPr>
        <w:spacing w:before="120" w:after="120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  <w:szCs w:val="24"/>
        </w:rPr>
        <w:t>Při montáži je nutno respektovat ČSN EN 13 480 a interní montážní předpisy výrobce potrubí. Bezpečnostní zabezpečení pro ochranu zdraví a související opatření je nutno provádět po vzájemné konzultaci a dohodě s investorem.</w:t>
      </w:r>
    </w:p>
    <w:p w14:paraId="48BAD27B" w14:textId="4ACF97B0" w:rsidR="00B96E35" w:rsidRDefault="00B96E35" w:rsidP="00B96E35">
      <w:pPr>
        <w:spacing w:before="120" w:after="120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  <w:szCs w:val="24"/>
        </w:rPr>
        <w:t>Na základě této dokumentace</w:t>
      </w:r>
      <w:r w:rsidR="00920BB7">
        <w:rPr>
          <w:rFonts w:ascii="Tahoma" w:hAnsi="Tahoma" w:cs="Tahoma"/>
          <w:sz w:val="22"/>
          <w:szCs w:val="24"/>
        </w:rPr>
        <w:t xml:space="preserve"> </w:t>
      </w:r>
      <w:r>
        <w:rPr>
          <w:rFonts w:ascii="Tahoma" w:hAnsi="Tahoma" w:cs="Tahoma"/>
          <w:sz w:val="22"/>
          <w:szCs w:val="24"/>
        </w:rPr>
        <w:t>vypracuje provozovatel „Pravidla pro obsluhu, provoz a</w:t>
      </w:r>
      <w:r w:rsidR="008702D8">
        <w:rPr>
          <w:rFonts w:ascii="Tahoma" w:hAnsi="Tahoma" w:cs="Tahoma"/>
          <w:sz w:val="22"/>
          <w:szCs w:val="24"/>
        </w:rPr>
        <w:t> </w:t>
      </w:r>
      <w:r>
        <w:rPr>
          <w:rFonts w:ascii="Tahoma" w:hAnsi="Tahoma" w:cs="Tahoma"/>
          <w:sz w:val="22"/>
          <w:szCs w:val="24"/>
        </w:rPr>
        <w:t>údržbu strojů a zařízení“, se kterými obsluhu prokazatelně seznámí a podle kterých se bude provoz řídit.</w:t>
      </w:r>
    </w:p>
    <w:p w14:paraId="169CDAEE" w14:textId="2E4A7056" w:rsidR="0042490E" w:rsidRPr="0070264B" w:rsidRDefault="00B96E35" w:rsidP="0070264B">
      <w:pPr>
        <w:spacing w:before="120" w:after="120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sz w:val="22"/>
          <w:szCs w:val="24"/>
        </w:rPr>
        <w:t>Po uvedení do provozu je nutno řídit se návody na obsluhu a údržbu, provozními řády a</w:t>
      </w:r>
      <w:r w:rsidR="008702D8">
        <w:rPr>
          <w:rFonts w:ascii="Tahoma" w:hAnsi="Tahoma" w:cs="Tahoma"/>
          <w:sz w:val="22"/>
          <w:szCs w:val="24"/>
        </w:rPr>
        <w:t> </w:t>
      </w:r>
      <w:r>
        <w:rPr>
          <w:rFonts w:ascii="Tahoma" w:hAnsi="Tahoma" w:cs="Tahoma"/>
          <w:sz w:val="22"/>
          <w:szCs w:val="24"/>
        </w:rPr>
        <w:t>příslušnými ustanoveními ČSN EN. Je zakázáno provozovat zařízení se zkorodovanými, nebo mechanicky poškozenými prvky, nebo odpojenými, či nefunkčními jistícími prvky. Zařízení budou opatřena příslušnými výstražnými tabulkami.</w:t>
      </w:r>
    </w:p>
    <w:p w14:paraId="19DE3972" w14:textId="53BAB3A0" w:rsidR="00B96E35" w:rsidRPr="0070264B" w:rsidRDefault="00B96E35" w:rsidP="00B96E35">
      <w:pPr>
        <w:pStyle w:val="Nadpis1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Uvedení do provozu</w:t>
      </w:r>
    </w:p>
    <w:p w14:paraId="2C85665F" w14:textId="48A6AF39" w:rsidR="00B96E35" w:rsidRDefault="00B96E35" w:rsidP="00B96E35">
      <w:pPr>
        <w:spacing w:before="120" w:after="120"/>
        <w:rPr>
          <w:rFonts w:ascii="Tahoma" w:hAnsi="Tahoma" w:cs="Tahoma"/>
          <w:sz w:val="22"/>
          <w:szCs w:val="24"/>
          <w:lang w:eastAsia="cs-CZ"/>
        </w:rPr>
      </w:pPr>
      <w:r>
        <w:rPr>
          <w:rFonts w:ascii="Tahoma" w:hAnsi="Tahoma" w:cs="Tahoma"/>
          <w:sz w:val="22"/>
          <w:szCs w:val="24"/>
        </w:rPr>
        <w:t xml:space="preserve">       Uvedení rozvodů do provozu lze provést pouze tehdy, jsou-li splněny následující podmínky:</w:t>
      </w:r>
    </w:p>
    <w:p w14:paraId="14B50A0E" w14:textId="63A44CB8" w:rsidR="00B96E35" w:rsidRDefault="00B96E35" w:rsidP="00B96E35">
      <w:pPr>
        <w:numPr>
          <w:ilvl w:val="0"/>
          <w:numId w:val="40"/>
        </w:numPr>
        <w:tabs>
          <w:tab w:val="right" w:leader="dot" w:pos="8505"/>
        </w:tabs>
        <w:spacing w:before="60" w:after="60" w:line="240" w:lineRule="auto"/>
        <w:rPr>
          <w:rFonts w:ascii="Tahoma" w:hAnsi="Tahoma" w:cs="Tahoma"/>
          <w:sz w:val="22"/>
          <w:szCs w:val="20"/>
        </w:rPr>
      </w:pPr>
      <w:r>
        <w:rPr>
          <w:rFonts w:ascii="Tahoma" w:hAnsi="Tahoma" w:cs="Tahoma"/>
          <w:sz w:val="22"/>
        </w:rPr>
        <w:t>rozvody technických plynů jsou dokončeny, bylo provedeno vyčištění a tlaková zkouška</w:t>
      </w:r>
      <w:r w:rsidR="003E67E7">
        <w:rPr>
          <w:rFonts w:ascii="Tahoma" w:hAnsi="Tahoma" w:cs="Tahoma"/>
          <w:sz w:val="22"/>
        </w:rPr>
        <w:t>,</w:t>
      </w:r>
    </w:p>
    <w:p w14:paraId="004F6FC4" w14:textId="312026F4" w:rsidR="00B96E35" w:rsidRDefault="00B96E35" w:rsidP="00B96E35">
      <w:pPr>
        <w:numPr>
          <w:ilvl w:val="0"/>
          <w:numId w:val="40"/>
        </w:numPr>
        <w:tabs>
          <w:tab w:val="right" w:leader="dot" w:pos="8505"/>
        </w:tabs>
        <w:spacing w:before="60" w:after="60" w:line="240" w:lineRule="auto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všechny technické plyny jsou připojené a zařízení ustavené a funkční</w:t>
      </w:r>
      <w:r w:rsidR="003E67E7">
        <w:rPr>
          <w:rFonts w:ascii="Tahoma" w:hAnsi="Tahoma" w:cs="Tahoma"/>
          <w:sz w:val="22"/>
        </w:rPr>
        <w:t>,</w:t>
      </w:r>
    </w:p>
    <w:p w14:paraId="483959E5" w14:textId="39833F00" w:rsidR="00B96E35" w:rsidRPr="00920BB7" w:rsidRDefault="00B96E35" w:rsidP="00920BB7">
      <w:pPr>
        <w:numPr>
          <w:ilvl w:val="0"/>
          <w:numId w:val="40"/>
        </w:numPr>
        <w:tabs>
          <w:tab w:val="right" w:leader="dot" w:pos="8505"/>
        </w:tabs>
        <w:spacing w:before="60" w:after="60" w:line="240" w:lineRule="auto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servisní technik s oprávněním na daný typ zařízení provedl kompletní kontrolu a</w:t>
      </w:r>
      <w:r w:rsidR="003E67E7">
        <w:rPr>
          <w:rFonts w:ascii="Tahoma" w:hAnsi="Tahoma" w:cs="Tahoma"/>
          <w:sz w:val="22"/>
        </w:rPr>
        <w:t> </w:t>
      </w:r>
      <w:r>
        <w:rPr>
          <w:rFonts w:ascii="Tahoma" w:hAnsi="Tahoma" w:cs="Tahoma"/>
          <w:sz w:val="22"/>
        </w:rPr>
        <w:t>neshledal závady bránící spuštění</w:t>
      </w:r>
      <w:r w:rsidR="003E67E7">
        <w:rPr>
          <w:rFonts w:ascii="Tahoma" w:hAnsi="Tahoma" w:cs="Tahoma"/>
          <w:sz w:val="22"/>
        </w:rPr>
        <w:t>,</w:t>
      </w:r>
    </w:p>
    <w:p w14:paraId="6AA94A30" w14:textId="6341B0EF" w:rsidR="00B96E35" w:rsidRDefault="00B96E35" w:rsidP="00B96E35">
      <w:pPr>
        <w:numPr>
          <w:ilvl w:val="0"/>
          <w:numId w:val="40"/>
        </w:numPr>
        <w:tabs>
          <w:tab w:val="right" w:leader="dot" w:pos="8505"/>
        </w:tabs>
        <w:spacing w:before="60" w:after="60" w:line="240" w:lineRule="auto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je přítomen zástupce dodavatele, dále je přítomen zodpovědný stavbyvedoucí a další oprávněné osoby</w:t>
      </w:r>
      <w:r w:rsidR="003E67E7">
        <w:rPr>
          <w:rFonts w:ascii="Tahoma" w:hAnsi="Tahoma" w:cs="Tahoma"/>
          <w:sz w:val="22"/>
        </w:rPr>
        <w:t>,</w:t>
      </w:r>
    </w:p>
    <w:p w14:paraId="4BC3F183" w14:textId="75B81937" w:rsidR="00B96E35" w:rsidRPr="0070264B" w:rsidRDefault="003E67E7" w:rsidP="00B96E35">
      <w:pPr>
        <w:numPr>
          <w:ilvl w:val="0"/>
          <w:numId w:val="40"/>
        </w:numPr>
        <w:spacing w:before="120" w:after="120" w:line="240" w:lineRule="auto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  <w:szCs w:val="24"/>
        </w:rPr>
        <w:t>v</w:t>
      </w:r>
      <w:r w:rsidR="00B96E35">
        <w:rPr>
          <w:rFonts w:ascii="Tahoma" w:hAnsi="Tahoma" w:cs="Tahoma"/>
          <w:sz w:val="22"/>
          <w:szCs w:val="24"/>
        </w:rPr>
        <w:t xml:space="preserve"> rámci zprovoznění musí provozovatel zpracovat provozní řád a místní provozní předpisy. Podklady pro zpracování místních provozních předpisů </w:t>
      </w:r>
      <w:proofErr w:type="gramStart"/>
      <w:r w:rsidR="00B96E35">
        <w:rPr>
          <w:rFonts w:ascii="Tahoma" w:hAnsi="Tahoma" w:cs="Tahoma"/>
          <w:sz w:val="22"/>
          <w:szCs w:val="24"/>
        </w:rPr>
        <w:t>předloží</w:t>
      </w:r>
      <w:proofErr w:type="gramEnd"/>
      <w:r w:rsidR="00B96E35">
        <w:rPr>
          <w:rFonts w:ascii="Tahoma" w:hAnsi="Tahoma" w:cs="Tahoma"/>
          <w:sz w:val="22"/>
          <w:szCs w:val="24"/>
        </w:rPr>
        <w:t xml:space="preserve"> dodavatel technologie.</w:t>
      </w:r>
    </w:p>
    <w:p w14:paraId="3E6C3B02" w14:textId="3CF7966E" w:rsidR="00B96E35" w:rsidRPr="0070264B" w:rsidRDefault="00B96E35" w:rsidP="00B96E35">
      <w:pPr>
        <w:pStyle w:val="Nadpis1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Provoz zařízení</w:t>
      </w:r>
    </w:p>
    <w:p w14:paraId="4AE100E7" w14:textId="44B20894" w:rsidR="00B96E35" w:rsidRPr="0070264B" w:rsidRDefault="00B96E35" w:rsidP="0070264B">
      <w:pPr>
        <w:spacing w:before="120" w:after="120"/>
        <w:rPr>
          <w:rFonts w:ascii="Tahoma" w:hAnsi="Tahoma" w:cs="Tahoma"/>
          <w:sz w:val="22"/>
          <w:szCs w:val="24"/>
          <w:lang w:eastAsia="cs-CZ"/>
        </w:rPr>
      </w:pPr>
      <w:r w:rsidRPr="00B96E35">
        <w:rPr>
          <w:rFonts w:ascii="Tahoma" w:hAnsi="Tahoma" w:cs="Tahoma"/>
          <w:sz w:val="22"/>
          <w:szCs w:val="24"/>
        </w:rPr>
        <w:t xml:space="preserve">Zařízení je nutno pravidelně kontrolovat a servisovat dle provozních pokynů výrobce zařízení. </w:t>
      </w:r>
    </w:p>
    <w:p w14:paraId="6EA3B39F" w14:textId="2A170278" w:rsidR="00B96E35" w:rsidRPr="0070264B" w:rsidRDefault="00B96E35" w:rsidP="00B96E35">
      <w:pPr>
        <w:pStyle w:val="Nadpis1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Závěr</w:t>
      </w:r>
    </w:p>
    <w:p w14:paraId="4E0441AA" w14:textId="382A176B" w:rsidR="00B96E35" w:rsidRPr="00B96E35" w:rsidRDefault="00B96E35" w:rsidP="00B96E35">
      <w:pPr>
        <w:spacing w:before="120" w:after="120"/>
        <w:rPr>
          <w:rFonts w:ascii="Tahoma" w:hAnsi="Tahoma" w:cs="Tahoma"/>
          <w:sz w:val="22"/>
          <w:szCs w:val="24"/>
          <w:lang w:eastAsia="cs-CZ"/>
        </w:rPr>
      </w:pPr>
      <w:r w:rsidRPr="00B96E35">
        <w:rPr>
          <w:rFonts w:ascii="Tahoma" w:hAnsi="Tahoma" w:cs="Tahoma"/>
          <w:sz w:val="22"/>
          <w:szCs w:val="24"/>
        </w:rPr>
        <w:t>Projektová dokumentace byla zpracována s ohledem na informace, dostupné v době jejího dokončení. Konečné upřesnění rozvod</w:t>
      </w:r>
      <w:r w:rsidR="00920BB7">
        <w:rPr>
          <w:rFonts w:ascii="Tahoma" w:hAnsi="Tahoma" w:cs="Tahoma"/>
          <w:sz w:val="22"/>
          <w:szCs w:val="24"/>
        </w:rPr>
        <w:t>ů</w:t>
      </w:r>
      <w:r w:rsidRPr="00B96E35">
        <w:rPr>
          <w:rFonts w:ascii="Tahoma" w:hAnsi="Tahoma" w:cs="Tahoma"/>
          <w:sz w:val="22"/>
          <w:szCs w:val="24"/>
        </w:rPr>
        <w:t xml:space="preserve"> </w:t>
      </w:r>
      <w:r w:rsidR="00920BB7">
        <w:rPr>
          <w:rFonts w:ascii="Tahoma" w:hAnsi="Tahoma" w:cs="Tahoma"/>
          <w:sz w:val="22"/>
          <w:szCs w:val="24"/>
        </w:rPr>
        <w:t>technických plynů</w:t>
      </w:r>
      <w:r w:rsidRPr="00B96E35">
        <w:rPr>
          <w:rFonts w:ascii="Tahoma" w:hAnsi="Tahoma" w:cs="Tahoma"/>
          <w:sz w:val="22"/>
          <w:szCs w:val="24"/>
        </w:rPr>
        <w:t xml:space="preserve"> a specifikace materiálu bude upřesněno </w:t>
      </w:r>
      <w:r w:rsidR="00920BB7">
        <w:rPr>
          <w:rFonts w:ascii="Tahoma" w:hAnsi="Tahoma" w:cs="Tahoma"/>
          <w:sz w:val="22"/>
          <w:szCs w:val="24"/>
        </w:rPr>
        <w:t>v realizační fázi projektu</w:t>
      </w:r>
      <w:r w:rsidRPr="00B96E35">
        <w:rPr>
          <w:rFonts w:ascii="Tahoma" w:hAnsi="Tahoma" w:cs="Tahoma"/>
          <w:sz w:val="22"/>
          <w:szCs w:val="24"/>
        </w:rPr>
        <w:t>.</w:t>
      </w:r>
    </w:p>
    <w:p w14:paraId="2A14521A" w14:textId="77777777" w:rsidR="00B96E35" w:rsidRPr="00547016" w:rsidRDefault="00B96E35" w:rsidP="00B96E35"/>
    <w:sectPr w:rsidR="00B96E35" w:rsidRPr="00547016" w:rsidSect="00B50BBE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558" w:bottom="1418" w:left="1560" w:header="567" w:footer="6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58F2" w14:textId="77777777" w:rsidR="00926E6F" w:rsidRDefault="00926E6F" w:rsidP="00D974A9">
      <w:pPr>
        <w:spacing w:after="0" w:line="240" w:lineRule="auto"/>
      </w:pPr>
      <w:r>
        <w:separator/>
      </w:r>
    </w:p>
  </w:endnote>
  <w:endnote w:type="continuationSeparator" w:id="0">
    <w:p w14:paraId="2F4BA438" w14:textId="77777777" w:rsidR="00926E6F" w:rsidRDefault="00926E6F" w:rsidP="00D974A9">
      <w:pPr>
        <w:spacing w:after="0" w:line="240" w:lineRule="auto"/>
      </w:pPr>
      <w:r>
        <w:continuationSeparator/>
      </w:r>
    </w:p>
  </w:endnote>
  <w:endnote w:type="continuationNotice" w:id="1">
    <w:p w14:paraId="6C9747DA" w14:textId="77777777" w:rsidR="00926E6F" w:rsidRDefault="00926E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A2FD" w14:textId="4C275E1A" w:rsidR="005936A8" w:rsidRDefault="005936A8" w:rsidP="00B50BBE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5103"/>
        <w:tab w:val="right" w:pos="8788"/>
      </w:tabs>
      <w:rPr>
        <w:noProof/>
        <w:sz w:val="18"/>
      </w:rPr>
    </w:pPr>
    <w:r w:rsidRPr="005E4593">
      <w:rPr>
        <w:noProof/>
        <w:sz w:val="18"/>
      </w:rPr>
      <w:t xml:space="preserve">Zakázkové číslo: </w:t>
    </w:r>
    <w:r w:rsidR="00C93C6D">
      <w:rPr>
        <w:noProof/>
        <w:sz w:val="18"/>
      </w:rPr>
      <w:t>0404T21</w:t>
    </w:r>
    <w:r>
      <w:rPr>
        <w:noProof/>
        <w:sz w:val="18"/>
      </w:rPr>
      <w:t xml:space="preserve">        </w:t>
    </w:r>
    <w:r w:rsidRPr="005E4593">
      <w:rPr>
        <w:noProof/>
        <w:sz w:val="18"/>
      </w:rPr>
      <w:t xml:space="preserve">Archivní číslo:  </w:t>
    </w:r>
    <w:r w:rsidR="00C80213">
      <w:rPr>
        <w:noProof/>
        <w:sz w:val="18"/>
      </w:rPr>
      <w:t xml:space="preserve">0404T21-TS103-401           </w:t>
    </w:r>
    <w:r w:rsidR="000904D6">
      <w:rPr>
        <w:noProof/>
        <w:sz w:val="18"/>
      </w:rPr>
      <w:tab/>
    </w:r>
    <w:r>
      <w:rPr>
        <w:noProof/>
        <w:sz w:val="18"/>
      </w:rPr>
      <w:t xml:space="preserve">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331767">
      <w:rPr>
        <w:noProof/>
        <w:sz w:val="18"/>
      </w:rPr>
      <w:t>7</w:t>
    </w:r>
    <w:r w:rsidRPr="008D492E">
      <w:rPr>
        <w:noProof/>
        <w:sz w:val="18"/>
      </w:rPr>
      <w:fldChar w:fldCharType="end"/>
    </w:r>
  </w:p>
  <w:p w14:paraId="3831B786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</w:p>
  <w:p w14:paraId="665A73EF" w14:textId="77777777" w:rsidR="005936A8" w:rsidRPr="000C734D" w:rsidRDefault="005936A8" w:rsidP="008D492E">
    <w:pPr>
      <w:pStyle w:val="Zpat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9A547" w14:textId="11A0A308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0904D6">
      <w:rPr>
        <w:noProof/>
        <w:sz w:val="18"/>
      </w:rPr>
      <w:t>0404T21</w:t>
    </w:r>
    <w:r>
      <w:rPr>
        <w:noProof/>
        <w:sz w:val="18"/>
      </w:rPr>
      <w:t xml:space="preserve">           </w:t>
    </w:r>
    <w:r w:rsidRPr="005E4593">
      <w:rPr>
        <w:noProof/>
        <w:sz w:val="18"/>
      </w:rPr>
      <w:t xml:space="preserve">Archivní číslo:  </w:t>
    </w:r>
    <w:r w:rsidR="008C6586">
      <w:rPr>
        <w:noProof/>
        <w:sz w:val="18"/>
      </w:rPr>
      <w:t>S</w:t>
    </w:r>
    <w:r w:rsidR="000904D6">
      <w:rPr>
        <w:noProof/>
        <w:sz w:val="18"/>
      </w:rPr>
      <w:t xml:space="preserve">404T21 </w:t>
    </w:r>
    <w:r>
      <w:rPr>
        <w:noProof/>
        <w:sz w:val="18"/>
      </w:rPr>
      <w:t>TS</w:t>
    </w:r>
    <w:r w:rsidR="009B0E83">
      <w:rPr>
        <w:noProof/>
        <w:sz w:val="18"/>
      </w:rPr>
      <w:t>1</w:t>
    </w:r>
    <w:r>
      <w:rPr>
        <w:noProof/>
        <w:sz w:val="18"/>
      </w:rPr>
      <w:t>0</w:t>
    </w:r>
    <w:r w:rsidR="00C17B29">
      <w:rPr>
        <w:noProof/>
        <w:sz w:val="18"/>
      </w:rPr>
      <w:t>3</w:t>
    </w:r>
    <w:r w:rsidR="000904D6">
      <w:rPr>
        <w:noProof/>
        <w:sz w:val="18"/>
      </w:rPr>
      <w:t>-</w:t>
    </w:r>
    <w:r w:rsidR="00F61006">
      <w:rPr>
        <w:noProof/>
        <w:sz w:val="18"/>
      </w:rPr>
      <w:t>4</w:t>
    </w:r>
    <w:r w:rsidR="00E044E6">
      <w:rPr>
        <w:noProof/>
        <w:sz w:val="18"/>
      </w:rPr>
      <w:t>3</w:t>
    </w:r>
    <w:r>
      <w:rPr>
        <w:noProof/>
        <w:sz w:val="18"/>
      </w:rPr>
      <w:t xml:space="preserve">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331767">
      <w:rPr>
        <w:noProof/>
        <w:sz w:val="18"/>
      </w:rPr>
      <w:t>1</w:t>
    </w:r>
    <w:r w:rsidRPr="008D492E">
      <w:rPr>
        <w:noProof/>
        <w:sz w:val="18"/>
      </w:rPr>
      <w:fldChar w:fldCharType="end"/>
    </w:r>
  </w:p>
  <w:p w14:paraId="42C67B72" w14:textId="77777777" w:rsidR="005936A8" w:rsidRPr="000F0A85" w:rsidRDefault="005936A8" w:rsidP="008D492E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537A9868" w14:textId="77777777" w:rsidR="005936A8" w:rsidRPr="007D7AFE" w:rsidRDefault="005936A8" w:rsidP="007D7AFE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DE673" w14:textId="267B2741" w:rsidR="005746A9" w:rsidRDefault="005746A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368E" w14:textId="0238F531" w:rsidR="00920BB7" w:rsidRDefault="00920BB7" w:rsidP="00920BB7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0404T21             Archivní</w:t>
    </w:r>
    <w:r w:rsidRPr="005E4593">
      <w:rPr>
        <w:noProof/>
        <w:sz w:val="18"/>
      </w:rPr>
      <w:t xml:space="preserve"> číslo:  </w:t>
    </w:r>
    <w:r>
      <w:rPr>
        <w:noProof/>
        <w:sz w:val="18"/>
      </w:rPr>
      <w:t>S404T21-TS103-4</w:t>
    </w:r>
    <w:r w:rsidR="00E044E6">
      <w:rPr>
        <w:noProof/>
        <w:sz w:val="18"/>
      </w:rPr>
      <w:t>3</w:t>
    </w:r>
    <w:r>
      <w:rPr>
        <w:noProof/>
        <w:sz w:val="18"/>
      </w:rPr>
      <w:t xml:space="preserve">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>
      <w:rPr>
        <w:noProof/>
        <w:sz w:val="18"/>
      </w:rPr>
      <w:t>2</w:t>
    </w:r>
    <w:r w:rsidRPr="008D492E">
      <w:rPr>
        <w:noProof/>
        <w:sz w:val="18"/>
      </w:rPr>
      <w:fldChar w:fldCharType="end"/>
    </w:r>
  </w:p>
  <w:p w14:paraId="14FC69FF" w14:textId="08FD8C42" w:rsidR="005746A9" w:rsidRDefault="005746A9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87BD" w14:textId="0B3ED03A" w:rsidR="005936A8" w:rsidRDefault="005936A8" w:rsidP="000904D6">
    <w:pPr>
      <w:pStyle w:val="Zpat"/>
      <w:pBdr>
        <w:top w:val="single" w:sz="4" w:space="1" w:color="auto"/>
      </w:pBdr>
      <w:tabs>
        <w:tab w:val="clear" w:pos="3686"/>
        <w:tab w:val="center" w:pos="5103"/>
        <w:tab w:val="left" w:pos="7655"/>
      </w:tabs>
      <w:rPr>
        <w:noProof/>
        <w:sz w:val="18"/>
      </w:rPr>
    </w:pPr>
    <w:r w:rsidRPr="005E4593">
      <w:rPr>
        <w:noProof/>
        <w:sz w:val="18"/>
      </w:rPr>
      <w:t>Zakázkové číslo:</w:t>
    </w:r>
    <w:r>
      <w:rPr>
        <w:noProof/>
        <w:sz w:val="18"/>
      </w:rPr>
      <w:t xml:space="preserve"> </w:t>
    </w:r>
    <w:r w:rsidR="00B63579">
      <w:rPr>
        <w:noProof/>
        <w:sz w:val="18"/>
      </w:rPr>
      <w:t>0404T21</w:t>
    </w:r>
    <w:r>
      <w:rPr>
        <w:noProof/>
        <w:sz w:val="18"/>
      </w:rPr>
      <w:t xml:space="preserve">             Archivní</w:t>
    </w:r>
    <w:r w:rsidRPr="005E4593">
      <w:rPr>
        <w:noProof/>
        <w:sz w:val="18"/>
      </w:rPr>
      <w:t xml:space="preserve"> číslo:  </w:t>
    </w:r>
    <w:r w:rsidR="008C6586">
      <w:rPr>
        <w:noProof/>
        <w:sz w:val="18"/>
      </w:rPr>
      <w:t>S</w:t>
    </w:r>
    <w:r w:rsidR="00B63579">
      <w:rPr>
        <w:noProof/>
        <w:sz w:val="18"/>
      </w:rPr>
      <w:t>404T21</w:t>
    </w:r>
    <w:r>
      <w:rPr>
        <w:noProof/>
        <w:sz w:val="18"/>
      </w:rPr>
      <w:t>-TS</w:t>
    </w:r>
    <w:r w:rsidR="00296E5F">
      <w:rPr>
        <w:noProof/>
        <w:sz w:val="18"/>
      </w:rPr>
      <w:t>1</w:t>
    </w:r>
    <w:r>
      <w:rPr>
        <w:noProof/>
        <w:sz w:val="18"/>
      </w:rPr>
      <w:t>0</w:t>
    </w:r>
    <w:r w:rsidR="00071BB7">
      <w:rPr>
        <w:noProof/>
        <w:sz w:val="18"/>
      </w:rPr>
      <w:t>3</w:t>
    </w:r>
    <w:r w:rsidR="00B63579">
      <w:rPr>
        <w:noProof/>
        <w:sz w:val="18"/>
      </w:rPr>
      <w:t>-</w:t>
    </w:r>
    <w:r w:rsidR="00C80213">
      <w:rPr>
        <w:noProof/>
        <w:sz w:val="18"/>
      </w:rPr>
      <w:t>4</w:t>
    </w:r>
    <w:r w:rsidR="00E044E6">
      <w:rPr>
        <w:noProof/>
        <w:sz w:val="18"/>
      </w:rPr>
      <w:t>3</w:t>
    </w:r>
    <w:r>
      <w:rPr>
        <w:noProof/>
        <w:sz w:val="18"/>
      </w:rPr>
      <w:t xml:space="preserve">1           Strana: </w:t>
    </w:r>
    <w:r w:rsidRPr="008D492E">
      <w:rPr>
        <w:noProof/>
        <w:sz w:val="18"/>
      </w:rPr>
      <w:fldChar w:fldCharType="begin"/>
    </w:r>
    <w:r w:rsidRPr="008D492E">
      <w:rPr>
        <w:noProof/>
        <w:sz w:val="18"/>
      </w:rPr>
      <w:instrText>PAGE   \* MERGEFORMAT</w:instrText>
    </w:r>
    <w:r w:rsidRPr="008D492E">
      <w:rPr>
        <w:noProof/>
        <w:sz w:val="18"/>
      </w:rPr>
      <w:fldChar w:fldCharType="separate"/>
    </w:r>
    <w:r w:rsidR="00331767" w:rsidRPr="00331767">
      <w:rPr>
        <w:noProof/>
      </w:rPr>
      <w:t>2</w:t>
    </w:r>
    <w:r w:rsidRPr="008D492E">
      <w:rPr>
        <w:noProof/>
        <w:sz w:val="18"/>
      </w:rPr>
      <w:fldChar w:fldCharType="end"/>
    </w:r>
  </w:p>
  <w:p w14:paraId="5AFA1F39" w14:textId="77777777" w:rsidR="005936A8" w:rsidRPr="000F0A85" w:rsidRDefault="005936A8" w:rsidP="000F0A85">
    <w:pPr>
      <w:pStyle w:val="Zpat"/>
      <w:tabs>
        <w:tab w:val="clear" w:pos="3686"/>
        <w:tab w:val="center" w:pos="5103"/>
        <w:tab w:val="left" w:pos="7655"/>
      </w:tabs>
      <w:rPr>
        <w:b/>
        <w:sz w:val="18"/>
      </w:rPr>
    </w:pPr>
  </w:p>
  <w:p w14:paraId="488CA513" w14:textId="77777777" w:rsidR="005936A8" w:rsidRPr="005E4593" w:rsidRDefault="005936A8" w:rsidP="008D492E">
    <w:pPr>
      <w:pStyle w:val="Zpat"/>
      <w:tabs>
        <w:tab w:val="clear" w:pos="3686"/>
        <w:tab w:val="center" w:pos="5103"/>
        <w:tab w:val="left" w:pos="7655"/>
      </w:tabs>
      <w:rPr>
        <w:sz w:val="18"/>
      </w:rPr>
    </w:pPr>
    <w:r w:rsidRPr="005E4593">
      <w:rPr>
        <w:sz w:val="18"/>
      </w:rPr>
      <w:t xml:space="preserve"> </w:t>
    </w:r>
  </w:p>
  <w:p w14:paraId="56A59BCC" w14:textId="77777777" w:rsidR="005936A8" w:rsidRPr="007D7AFE" w:rsidRDefault="005936A8" w:rsidP="00D56EB7">
    <w:pPr>
      <w:pStyle w:val="Zpat"/>
      <w:jc w:val="righ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DFF49" w14:textId="77777777" w:rsidR="00926E6F" w:rsidRDefault="00926E6F" w:rsidP="00D974A9">
      <w:pPr>
        <w:spacing w:after="0" w:line="240" w:lineRule="auto"/>
      </w:pPr>
      <w:r>
        <w:separator/>
      </w:r>
    </w:p>
  </w:footnote>
  <w:footnote w:type="continuationSeparator" w:id="0">
    <w:p w14:paraId="30E23750" w14:textId="77777777" w:rsidR="00926E6F" w:rsidRDefault="00926E6F" w:rsidP="00D974A9">
      <w:pPr>
        <w:spacing w:after="0" w:line="240" w:lineRule="auto"/>
      </w:pPr>
      <w:r>
        <w:continuationSeparator/>
      </w:r>
    </w:p>
  </w:footnote>
  <w:footnote w:type="continuationNotice" w:id="1">
    <w:p w14:paraId="0D517DB3" w14:textId="77777777" w:rsidR="00926E6F" w:rsidRDefault="00926E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CCEDB" w14:textId="77777777" w:rsidR="005936A8" w:rsidRPr="00EB71A4" w:rsidRDefault="005936A8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0904D6" w:rsidRPr="005B4EA7" w14:paraId="0E74F798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34F0D575" w14:textId="7417E999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240" behindDoc="0" locked="0" layoutInCell="1" allowOverlap="1" wp14:anchorId="118E3746" wp14:editId="17EB3CE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vAlign w:val="bottom"/>
        </w:tcPr>
        <w:p w14:paraId="1639C18C" w14:textId="155CA7D4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4711AC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955" w:type="dxa"/>
          <w:vAlign w:val="bottom"/>
        </w:tcPr>
        <w:p w14:paraId="40C2DBBF" w14:textId="10A6BAC0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58F49822" w14:textId="77777777" w:rsidTr="00B50BBE">
      <w:trPr>
        <w:cantSplit/>
      </w:trPr>
      <w:tc>
        <w:tcPr>
          <w:tcW w:w="1418" w:type="dxa"/>
          <w:vMerge/>
          <w:vAlign w:val="bottom"/>
        </w:tcPr>
        <w:p w14:paraId="384B4774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3B0100B0" w14:textId="04C674DD" w:rsidR="000904D6" w:rsidRPr="00EB48AE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C80213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955" w:type="dxa"/>
          <w:vAlign w:val="bottom"/>
        </w:tcPr>
        <w:p w14:paraId="308427B8" w14:textId="0EF47AB6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8C6586">
            <w:rPr>
              <w:rFonts w:ascii="Arial Narrow" w:hAnsi="Arial Narrow"/>
              <w:sz w:val="20"/>
              <w:szCs w:val="20"/>
            </w:rPr>
            <w:t>8</w:t>
          </w:r>
          <w:r w:rsidRPr="00EB48AE">
            <w:rPr>
              <w:rFonts w:ascii="Arial Narrow" w:hAnsi="Arial Narrow"/>
              <w:sz w:val="20"/>
              <w:szCs w:val="20"/>
            </w:rPr>
            <w:t>/202</w:t>
          </w:r>
          <w:r w:rsidR="008C6586">
            <w:rPr>
              <w:rFonts w:ascii="Arial Narrow" w:hAnsi="Arial Narrow"/>
              <w:sz w:val="20"/>
              <w:szCs w:val="20"/>
            </w:rPr>
            <w:t>3</w:t>
          </w:r>
        </w:p>
      </w:tc>
    </w:tr>
    <w:tr w:rsidR="000904D6" w:rsidRPr="005B4EA7" w14:paraId="063099F0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3A7D2579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15ED4064" w14:textId="77777777" w:rsidR="00C80213" w:rsidRDefault="00C80213" w:rsidP="00C80213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SO </w:t>
          </w:r>
          <w:r>
            <w:rPr>
              <w:rFonts w:ascii="Arial Narrow" w:hAnsi="Arial Narrow"/>
              <w:iCs/>
              <w:sz w:val="20"/>
              <w:szCs w:val="20"/>
            </w:rPr>
            <w:t>1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>0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3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- </w:t>
          </w:r>
          <w:r>
            <w:rPr>
              <w:rFonts w:ascii="Arial Narrow" w:hAnsi="Arial Narrow"/>
              <w:iCs/>
              <w:sz w:val="20"/>
              <w:szCs w:val="20"/>
            </w:rPr>
            <w:t>Doprava paliva do skladu – věž.2</w:t>
          </w:r>
        </w:p>
        <w:p w14:paraId="6E13539E" w14:textId="49CBFE7D" w:rsidR="000904D6" w:rsidRPr="00EB48AE" w:rsidRDefault="00C80213" w:rsidP="00C80213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112 – Vzorkovna DŠ</w:t>
          </w:r>
        </w:p>
      </w:tc>
      <w:tc>
        <w:tcPr>
          <w:tcW w:w="1955" w:type="dxa"/>
          <w:vAlign w:val="bottom"/>
        </w:tcPr>
        <w:p w14:paraId="767BCB3B" w14:textId="7F4C03E9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Revize</w:t>
          </w:r>
          <w:r w:rsidR="004711AC">
            <w:rPr>
              <w:rFonts w:ascii="Arial Narrow" w:hAnsi="Arial Narrow"/>
              <w:sz w:val="20"/>
              <w:szCs w:val="20"/>
            </w:rPr>
            <w:t xml:space="preserve">: </w:t>
          </w:r>
          <w:r w:rsidR="00296E5F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5DC8D240" w14:textId="24323390" w:rsidR="005936A8" w:rsidRPr="004A56DD" w:rsidRDefault="005936A8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161B" w14:textId="77777777" w:rsidR="005936A8" w:rsidRDefault="005936A8" w:rsidP="00EB71A4">
    <w:pPr>
      <w:pStyle w:val="Zhlav"/>
    </w:pPr>
  </w:p>
  <w:p w14:paraId="776FBF61" w14:textId="77777777" w:rsidR="005936A8" w:rsidRPr="006F115C" w:rsidRDefault="005936A8" w:rsidP="008D1263">
    <w:pPr>
      <w:rPr>
        <w:lang w:val="en-GB"/>
      </w:rPr>
    </w:pPr>
    <w:r>
      <w:rPr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8770" w14:textId="77777777" w:rsidR="005936A8" w:rsidRDefault="005936A8" w:rsidP="00EB71A4">
    <w:pPr>
      <w:pStyle w:val="Zhlav"/>
    </w:pPr>
  </w:p>
  <w:tbl>
    <w:tblPr>
      <w:tblW w:w="8393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417"/>
    </w:tblGrid>
    <w:tr w:rsidR="000904D6" w:rsidRPr="005B4EA7" w14:paraId="2F784584" w14:textId="77777777" w:rsidTr="00BC5D8E">
      <w:trPr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0F64209" w14:textId="77777777" w:rsidR="000904D6" w:rsidRPr="005B4EA7" w:rsidRDefault="000904D6" w:rsidP="000904D6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>
            <w:rPr>
              <w:rFonts w:ascii="Arial Narrow" w:hAnsi="Arial Narrow"/>
              <w:iCs/>
              <w:noProof/>
              <w:lang w:eastAsia="cs-CZ"/>
            </w:rPr>
            <w:drawing>
              <wp:anchor distT="0" distB="0" distL="114300" distR="114300" simplePos="0" relativeHeight="251658241" behindDoc="0" locked="0" layoutInCell="1" allowOverlap="1" wp14:anchorId="003DA4FE" wp14:editId="57EF5DE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1456617039" name="Obrázek 14566170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hAnsi="Arial Narrow"/>
              <w:iCs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325048C2" w14:textId="2E6D7427" w:rsidR="000904D6" w:rsidRPr="00EB48AE" w:rsidRDefault="000904D6" w:rsidP="000904D6">
          <w:pPr>
            <w:spacing w:before="40" w:after="60"/>
            <w:jc w:val="center"/>
            <w:rPr>
              <w:rFonts w:ascii="Arial Narrow" w:hAnsi="Arial Narrow"/>
            </w:rPr>
          </w:pPr>
          <w:r w:rsidRPr="00EB48AE">
            <w:rPr>
              <w:rFonts w:ascii="Arial Narrow" w:hAnsi="Arial Narrow"/>
              <w:bCs/>
              <w:sz w:val="24"/>
              <w:szCs w:val="24"/>
            </w:rPr>
            <w:t xml:space="preserve">Modernizace </w:t>
          </w:r>
          <w:r w:rsidR="004711AC">
            <w:rPr>
              <w:rFonts w:ascii="Arial Narrow" w:hAnsi="Arial Narrow"/>
              <w:bCs/>
              <w:sz w:val="24"/>
              <w:szCs w:val="24"/>
            </w:rPr>
            <w:t>t</w:t>
          </w:r>
          <w:r w:rsidRPr="00EB48AE">
            <w:rPr>
              <w:rFonts w:ascii="Arial Narrow" w:hAnsi="Arial Narrow"/>
              <w:bCs/>
              <w:sz w:val="24"/>
              <w:szCs w:val="24"/>
            </w:rPr>
            <w:t>eplárny Mladá Boleslav</w:t>
          </w:r>
        </w:p>
      </w:tc>
      <w:tc>
        <w:tcPr>
          <w:tcW w:w="1417" w:type="dxa"/>
          <w:tcBorders>
            <w:bottom w:val="nil"/>
          </w:tcBorders>
          <w:vAlign w:val="bottom"/>
        </w:tcPr>
        <w:p w14:paraId="4D040D1F" w14:textId="6331800B" w:rsidR="000904D6" w:rsidRPr="00EB48AE" w:rsidRDefault="000904D6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</w:p>
      </w:tc>
    </w:tr>
    <w:tr w:rsidR="000904D6" w:rsidRPr="005B4EA7" w14:paraId="62C328F9" w14:textId="77777777" w:rsidTr="00BC5D8E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340F97F8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  <w:tcBorders>
            <w:top w:val="nil"/>
          </w:tcBorders>
        </w:tcPr>
        <w:p w14:paraId="5545D5B7" w14:textId="2C9D8A73" w:rsidR="000904D6" w:rsidRPr="00EB48AE" w:rsidRDefault="00B4290A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Dokumentace pro vydání </w:t>
          </w:r>
          <w:r w:rsidR="00C80213">
            <w:rPr>
              <w:rFonts w:ascii="Arial Narrow" w:hAnsi="Arial Narrow"/>
              <w:iCs/>
              <w:sz w:val="20"/>
              <w:szCs w:val="20"/>
            </w:rPr>
            <w:t>stavebního povolení</w:t>
          </w:r>
          <w:r>
            <w:rPr>
              <w:rFonts w:ascii="Arial Narrow" w:hAnsi="Arial Narrow"/>
              <w:iCs/>
              <w:sz w:val="20"/>
              <w:szCs w:val="20"/>
            </w:rPr>
            <w:t xml:space="preserve">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 </w:t>
          </w:r>
        </w:p>
      </w:tc>
      <w:tc>
        <w:tcPr>
          <w:tcW w:w="1417" w:type="dxa"/>
          <w:tcBorders>
            <w:top w:val="nil"/>
          </w:tcBorders>
          <w:vAlign w:val="bottom"/>
        </w:tcPr>
        <w:p w14:paraId="7324B866" w14:textId="012DB7AA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 xml:space="preserve">Datum: </w:t>
          </w:r>
          <w:r w:rsidR="008C6586">
            <w:rPr>
              <w:rFonts w:ascii="Arial Narrow" w:hAnsi="Arial Narrow"/>
              <w:sz w:val="20"/>
              <w:szCs w:val="20"/>
            </w:rPr>
            <w:t>8</w:t>
          </w:r>
          <w:r w:rsidRPr="00EB48AE">
            <w:rPr>
              <w:rFonts w:ascii="Arial Narrow" w:hAnsi="Arial Narrow"/>
              <w:sz w:val="20"/>
              <w:szCs w:val="20"/>
            </w:rPr>
            <w:t>/202</w:t>
          </w:r>
          <w:r w:rsidR="008C6586">
            <w:rPr>
              <w:rFonts w:ascii="Arial Narrow" w:hAnsi="Arial Narrow"/>
              <w:sz w:val="20"/>
              <w:szCs w:val="20"/>
            </w:rPr>
            <w:t>3</w:t>
          </w:r>
        </w:p>
      </w:tc>
    </w:tr>
    <w:tr w:rsidR="000904D6" w:rsidRPr="005B4EA7" w14:paraId="6E990ABB" w14:textId="77777777" w:rsidTr="00BC5D8E">
      <w:trPr>
        <w:cantSplit/>
        <w:trHeight w:val="85"/>
      </w:trPr>
      <w:tc>
        <w:tcPr>
          <w:tcW w:w="1418" w:type="dxa"/>
          <w:vMerge/>
          <w:vAlign w:val="bottom"/>
        </w:tcPr>
        <w:p w14:paraId="7407C57A" w14:textId="77777777" w:rsidR="000904D6" w:rsidRDefault="000904D6" w:rsidP="000904D6">
          <w:pPr>
            <w:tabs>
              <w:tab w:val="left" w:pos="4103"/>
            </w:tabs>
            <w:spacing w:before="40" w:after="60"/>
            <w:rPr>
              <w:rFonts w:ascii="Arial Narrow" w:hAnsi="Arial Narrow"/>
              <w:iCs/>
            </w:rPr>
          </w:pPr>
        </w:p>
      </w:tc>
      <w:tc>
        <w:tcPr>
          <w:tcW w:w="5558" w:type="dxa"/>
        </w:tcPr>
        <w:p w14:paraId="2CF2C012" w14:textId="3AE32FB1" w:rsidR="000904D6" w:rsidRDefault="000904D6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SO </w:t>
          </w:r>
          <w:r w:rsidR="009B0E83">
            <w:rPr>
              <w:rFonts w:ascii="Arial Narrow" w:hAnsi="Arial Narrow"/>
              <w:iCs/>
              <w:sz w:val="20"/>
              <w:szCs w:val="20"/>
            </w:rPr>
            <w:t>1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>0</w:t>
          </w:r>
          <w:r w:rsidR="00071BB7">
            <w:rPr>
              <w:rFonts w:ascii="Arial Narrow" w:hAnsi="Arial Narrow"/>
              <w:iCs/>
              <w:sz w:val="20"/>
              <w:szCs w:val="20"/>
            </w:rPr>
            <w:t xml:space="preserve">3 </w:t>
          </w:r>
          <w:r w:rsidRPr="00EB48AE">
            <w:rPr>
              <w:rFonts w:ascii="Arial Narrow" w:hAnsi="Arial Narrow"/>
              <w:iCs/>
              <w:sz w:val="20"/>
              <w:szCs w:val="20"/>
            </w:rPr>
            <w:t xml:space="preserve">- </w:t>
          </w:r>
          <w:r w:rsidR="00071BB7">
            <w:rPr>
              <w:rFonts w:ascii="Arial Narrow" w:hAnsi="Arial Narrow"/>
              <w:iCs/>
              <w:sz w:val="20"/>
              <w:szCs w:val="20"/>
            </w:rPr>
            <w:t>Doprava paliva do skladu – věž.2</w:t>
          </w:r>
        </w:p>
        <w:p w14:paraId="692FBE2C" w14:textId="73345D10" w:rsidR="00071BB7" w:rsidRPr="00EB48AE" w:rsidRDefault="00071BB7" w:rsidP="000904D6">
          <w:pPr>
            <w:tabs>
              <w:tab w:val="left" w:pos="4103"/>
            </w:tabs>
            <w:spacing w:before="40" w:after="60"/>
            <w:jc w:val="center"/>
            <w:rPr>
              <w:rFonts w:ascii="Arial Narrow" w:hAnsi="Arial Narrow"/>
              <w:iCs/>
              <w:sz w:val="20"/>
              <w:szCs w:val="20"/>
            </w:rPr>
          </w:pPr>
          <w:r>
            <w:rPr>
              <w:rFonts w:ascii="Arial Narrow" w:hAnsi="Arial Narrow"/>
              <w:iCs/>
              <w:sz w:val="20"/>
              <w:szCs w:val="20"/>
            </w:rPr>
            <w:t>SO 112 – Vzorkovna DŠ</w:t>
          </w:r>
        </w:p>
      </w:tc>
      <w:tc>
        <w:tcPr>
          <w:tcW w:w="1417" w:type="dxa"/>
          <w:vAlign w:val="bottom"/>
        </w:tcPr>
        <w:p w14:paraId="679F8AB4" w14:textId="6FB7D12B" w:rsidR="000904D6" w:rsidRPr="00EB48AE" w:rsidRDefault="00B63579" w:rsidP="000904D6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EB48AE">
            <w:rPr>
              <w:rFonts w:ascii="Arial Narrow" w:hAnsi="Arial Narrow"/>
              <w:sz w:val="20"/>
              <w:szCs w:val="20"/>
            </w:rPr>
            <w:t>Revize</w:t>
          </w:r>
          <w:r w:rsidR="004711AC">
            <w:rPr>
              <w:rFonts w:ascii="Arial Narrow" w:hAnsi="Arial Narrow"/>
              <w:sz w:val="20"/>
              <w:szCs w:val="20"/>
            </w:rPr>
            <w:t>:</w:t>
          </w:r>
          <w:r w:rsidRPr="00EB48AE">
            <w:rPr>
              <w:rFonts w:ascii="Arial Narrow" w:hAnsi="Arial Narrow"/>
              <w:sz w:val="20"/>
              <w:szCs w:val="20"/>
            </w:rPr>
            <w:t xml:space="preserve"> </w:t>
          </w:r>
          <w:r w:rsidR="009B0E83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D87AB0E" w14:textId="77777777" w:rsidR="005936A8" w:rsidRDefault="005936A8" w:rsidP="00EB71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92C38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EEF23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2"/>
    <w:multiLevelType w:val="singleLevel"/>
    <w:tmpl w:val="26E47C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7E6208A"/>
    <w:lvl w:ilvl="0">
      <w:start w:val="1"/>
      <w:numFmt w:val="bullet"/>
      <w:pStyle w:val="Nadpis9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1FEAB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F0A48882"/>
    <w:lvl w:ilvl="0">
      <w:start w:val="1"/>
      <w:numFmt w:val="bullet"/>
      <w:pStyle w:val="Nadpis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846C12"/>
    <w:multiLevelType w:val="hybridMultilevel"/>
    <w:tmpl w:val="542C77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9728D2"/>
    <w:multiLevelType w:val="multilevel"/>
    <w:tmpl w:val="90D25C10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8" w15:restartNumberingAfterBreak="0">
    <w:nsid w:val="0689665D"/>
    <w:multiLevelType w:val="hybridMultilevel"/>
    <w:tmpl w:val="B7082708"/>
    <w:lvl w:ilvl="0" w:tplc="1024B6A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E77BD"/>
    <w:multiLevelType w:val="hybridMultilevel"/>
    <w:tmpl w:val="3A0E9CAA"/>
    <w:lvl w:ilvl="0" w:tplc="0526EE86">
      <w:start w:val="1"/>
      <w:numFmt w:val="bullet"/>
      <w:lvlText w:val="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441E96E0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B2B91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11" w15:restartNumberingAfterBreak="0">
    <w:nsid w:val="1AB96C2B"/>
    <w:multiLevelType w:val="hybridMultilevel"/>
    <w:tmpl w:val="F4C48C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25FE"/>
    <w:multiLevelType w:val="multilevel"/>
    <w:tmpl w:val="30442988"/>
    <w:lvl w:ilvl="0">
      <w:start w:val="1"/>
      <w:numFmt w:val="decimal"/>
      <w:suff w:val="space"/>
      <w:lvlText w:val="%1  "/>
      <w:lvlJc w:val="left"/>
      <w:rPr>
        <w:rFonts w:cs="Times New Roman" w:hint="default"/>
      </w:rPr>
    </w:lvl>
    <w:lvl w:ilvl="1">
      <w:start w:val="1"/>
      <w:numFmt w:val="decimal"/>
      <w:suff w:val="space"/>
      <w:lvlText w:val="%1.%2  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  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  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  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  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  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  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  "/>
      <w:lvlJc w:val="left"/>
      <w:rPr>
        <w:rFonts w:cs="Times New Roman" w:hint="default"/>
      </w:rPr>
    </w:lvl>
  </w:abstractNum>
  <w:abstractNum w:abstractNumId="13" w15:restartNumberingAfterBreak="0">
    <w:nsid w:val="2A291E0B"/>
    <w:multiLevelType w:val="hybridMultilevel"/>
    <w:tmpl w:val="8A30E81C"/>
    <w:lvl w:ilvl="0" w:tplc="B6FA493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0B81"/>
    <w:multiLevelType w:val="hybridMultilevel"/>
    <w:tmpl w:val="F9AE2B6A"/>
    <w:lvl w:ilvl="0" w:tplc="8CA89D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E77EC6"/>
    <w:multiLevelType w:val="hybridMultilevel"/>
    <w:tmpl w:val="9C1085FA"/>
    <w:lvl w:ilvl="0" w:tplc="B5D437C8">
      <w:start w:val="1"/>
      <w:numFmt w:val="decimal"/>
      <w:lvlText w:val="%1."/>
      <w:lvlJc w:val="left"/>
      <w:pPr>
        <w:tabs>
          <w:tab w:val="num" w:pos="68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761D6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C4B0F68"/>
    <w:multiLevelType w:val="hybridMultilevel"/>
    <w:tmpl w:val="DE308B54"/>
    <w:lvl w:ilvl="0" w:tplc="EA7E6444">
      <w:start w:val="4"/>
      <w:numFmt w:val="bullet"/>
      <w:lvlText w:val="-"/>
      <w:lvlJc w:val="left"/>
      <w:pPr>
        <w:ind w:left="720" w:hanging="360"/>
      </w:pPr>
      <w:rPr>
        <w:rFonts w:ascii="Tahoma" w:eastAsia="Verdan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E24E0"/>
    <w:multiLevelType w:val="singleLevel"/>
    <w:tmpl w:val="B6A435B8"/>
    <w:lvl w:ilvl="0">
      <w:start w:val="1"/>
      <w:numFmt w:val="decimal"/>
      <w:pStyle w:val="Styl1dekSOdrkamiOdsazen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cs="Times New Roman"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cs="Times New Roman"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cs="Times New Roman" w:hint="default"/>
      </w:rPr>
    </w:lvl>
  </w:abstractNum>
  <w:abstractNum w:abstractNumId="20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1" w15:restartNumberingAfterBreak="0">
    <w:nsid w:val="6E741902"/>
    <w:multiLevelType w:val="hybridMultilevel"/>
    <w:tmpl w:val="BF5227A2"/>
    <w:lvl w:ilvl="0" w:tplc="D430D1F2">
      <w:start w:val="1"/>
      <w:numFmt w:val="bullet"/>
      <w:pStyle w:val="Bod"/>
      <w:lvlText w:val="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B44E6"/>
    <w:multiLevelType w:val="hybridMultilevel"/>
    <w:tmpl w:val="BB2E7C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5394923">
    <w:abstractNumId w:val="5"/>
  </w:num>
  <w:num w:numId="2" w16cid:durableId="350768207">
    <w:abstractNumId w:val="3"/>
  </w:num>
  <w:num w:numId="3" w16cid:durableId="613173836">
    <w:abstractNumId w:val="2"/>
  </w:num>
  <w:num w:numId="4" w16cid:durableId="2023436685">
    <w:abstractNumId w:val="4"/>
  </w:num>
  <w:num w:numId="5" w16cid:durableId="1422794410">
    <w:abstractNumId w:val="1"/>
  </w:num>
  <w:num w:numId="6" w16cid:durableId="1755543116">
    <w:abstractNumId w:val="0"/>
  </w:num>
  <w:num w:numId="7" w16cid:durableId="1180005721">
    <w:abstractNumId w:val="5"/>
  </w:num>
  <w:num w:numId="8" w16cid:durableId="1527672995">
    <w:abstractNumId w:val="3"/>
  </w:num>
  <w:num w:numId="9" w16cid:durableId="1397581239">
    <w:abstractNumId w:val="2"/>
  </w:num>
  <w:num w:numId="10" w16cid:durableId="1383552964">
    <w:abstractNumId w:val="4"/>
  </w:num>
  <w:num w:numId="11" w16cid:durableId="1242787870">
    <w:abstractNumId w:val="1"/>
  </w:num>
  <w:num w:numId="12" w16cid:durableId="1484541034">
    <w:abstractNumId w:val="0"/>
  </w:num>
  <w:num w:numId="13" w16cid:durableId="182280561">
    <w:abstractNumId w:val="5"/>
  </w:num>
  <w:num w:numId="14" w16cid:durableId="1282610926">
    <w:abstractNumId w:val="3"/>
  </w:num>
  <w:num w:numId="15" w16cid:durableId="147477500">
    <w:abstractNumId w:val="2"/>
  </w:num>
  <w:num w:numId="16" w16cid:durableId="1725253884">
    <w:abstractNumId w:val="4"/>
  </w:num>
  <w:num w:numId="17" w16cid:durableId="266353003">
    <w:abstractNumId w:val="1"/>
  </w:num>
  <w:num w:numId="18" w16cid:durableId="1515652599">
    <w:abstractNumId w:val="0"/>
  </w:num>
  <w:num w:numId="19" w16cid:durableId="412094900">
    <w:abstractNumId w:val="2"/>
  </w:num>
  <w:num w:numId="20" w16cid:durableId="856846848">
    <w:abstractNumId w:val="2"/>
  </w:num>
  <w:num w:numId="21" w16cid:durableId="1964462011">
    <w:abstractNumId w:val="20"/>
  </w:num>
  <w:num w:numId="22" w16cid:durableId="791360600">
    <w:abstractNumId w:val="12"/>
  </w:num>
  <w:num w:numId="23" w16cid:durableId="2024285054">
    <w:abstractNumId w:val="19"/>
  </w:num>
  <w:num w:numId="24" w16cid:durableId="1058865749">
    <w:abstractNumId w:val="21"/>
  </w:num>
  <w:num w:numId="25" w16cid:durableId="1520117200">
    <w:abstractNumId w:val="16"/>
  </w:num>
  <w:num w:numId="26" w16cid:durableId="758258746">
    <w:abstractNumId w:val="13"/>
  </w:num>
  <w:num w:numId="27" w16cid:durableId="1609502677">
    <w:abstractNumId w:val="8"/>
  </w:num>
  <w:num w:numId="28" w16cid:durableId="1561283678">
    <w:abstractNumId w:val="10"/>
  </w:num>
  <w:num w:numId="29" w16cid:durableId="978412346">
    <w:abstractNumId w:val="5"/>
  </w:num>
  <w:num w:numId="30" w16cid:durableId="1068764009">
    <w:abstractNumId w:val="5"/>
  </w:num>
  <w:num w:numId="31" w16cid:durableId="363362927">
    <w:abstractNumId w:val="5"/>
  </w:num>
  <w:num w:numId="32" w16cid:durableId="2134277588">
    <w:abstractNumId w:val="18"/>
  </w:num>
  <w:num w:numId="33" w16cid:durableId="1997613611">
    <w:abstractNumId w:val="7"/>
  </w:num>
  <w:num w:numId="34" w16cid:durableId="608659916">
    <w:abstractNumId w:val="15"/>
  </w:num>
  <w:num w:numId="35" w16cid:durableId="191647794">
    <w:abstractNumId w:val="9"/>
  </w:num>
  <w:num w:numId="36" w16cid:durableId="1023554781">
    <w:abstractNumId w:val="14"/>
  </w:num>
  <w:num w:numId="37" w16cid:durableId="1813520164">
    <w:abstractNumId w:val="5"/>
  </w:num>
  <w:num w:numId="38" w16cid:durableId="1590503244">
    <w:abstractNumId w:val="22"/>
  </w:num>
  <w:num w:numId="39" w16cid:durableId="161093389">
    <w:abstractNumId w:val="17"/>
  </w:num>
  <w:num w:numId="40" w16cid:durableId="1315136711">
    <w:abstractNumId w:val="6"/>
  </w:num>
  <w:num w:numId="41" w16cid:durableId="70610618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A9"/>
    <w:rsid w:val="00000CB0"/>
    <w:rsid w:val="0000335B"/>
    <w:rsid w:val="000036A8"/>
    <w:rsid w:val="00011ED9"/>
    <w:rsid w:val="00014567"/>
    <w:rsid w:val="00017325"/>
    <w:rsid w:val="000212F5"/>
    <w:rsid w:val="00025888"/>
    <w:rsid w:val="00034B60"/>
    <w:rsid w:val="00042D6F"/>
    <w:rsid w:val="00045519"/>
    <w:rsid w:val="000474F5"/>
    <w:rsid w:val="00047FB4"/>
    <w:rsid w:val="000545E9"/>
    <w:rsid w:val="00055FC4"/>
    <w:rsid w:val="00057037"/>
    <w:rsid w:val="00061039"/>
    <w:rsid w:val="00064439"/>
    <w:rsid w:val="00065B96"/>
    <w:rsid w:val="0007020A"/>
    <w:rsid w:val="00070504"/>
    <w:rsid w:val="00070B73"/>
    <w:rsid w:val="00071BB7"/>
    <w:rsid w:val="00073C99"/>
    <w:rsid w:val="00074C95"/>
    <w:rsid w:val="00075C36"/>
    <w:rsid w:val="00080418"/>
    <w:rsid w:val="00083820"/>
    <w:rsid w:val="000904D6"/>
    <w:rsid w:val="00096CC9"/>
    <w:rsid w:val="0009789F"/>
    <w:rsid w:val="00097E6A"/>
    <w:rsid w:val="000A1C4E"/>
    <w:rsid w:val="000A300E"/>
    <w:rsid w:val="000A43FB"/>
    <w:rsid w:val="000A556B"/>
    <w:rsid w:val="000A6803"/>
    <w:rsid w:val="000B1B78"/>
    <w:rsid w:val="000B45D9"/>
    <w:rsid w:val="000C133E"/>
    <w:rsid w:val="000C39C0"/>
    <w:rsid w:val="000C5AC4"/>
    <w:rsid w:val="000C734D"/>
    <w:rsid w:val="000D1FFE"/>
    <w:rsid w:val="000D29D8"/>
    <w:rsid w:val="000D53C3"/>
    <w:rsid w:val="000D6083"/>
    <w:rsid w:val="000D704E"/>
    <w:rsid w:val="000D77E8"/>
    <w:rsid w:val="000D7FFA"/>
    <w:rsid w:val="000E068A"/>
    <w:rsid w:val="000E0A0D"/>
    <w:rsid w:val="000E5C98"/>
    <w:rsid w:val="000E6A30"/>
    <w:rsid w:val="000F0A85"/>
    <w:rsid w:val="000F222F"/>
    <w:rsid w:val="000F49FA"/>
    <w:rsid w:val="000F610E"/>
    <w:rsid w:val="0010740A"/>
    <w:rsid w:val="00110CC5"/>
    <w:rsid w:val="001118E9"/>
    <w:rsid w:val="00111D4D"/>
    <w:rsid w:val="001135AB"/>
    <w:rsid w:val="00113FF3"/>
    <w:rsid w:val="00122E88"/>
    <w:rsid w:val="001244A9"/>
    <w:rsid w:val="0012603C"/>
    <w:rsid w:val="0012619B"/>
    <w:rsid w:val="001269A1"/>
    <w:rsid w:val="00130C82"/>
    <w:rsid w:val="00131752"/>
    <w:rsid w:val="001352E4"/>
    <w:rsid w:val="001365C6"/>
    <w:rsid w:val="00136E70"/>
    <w:rsid w:val="00136E9B"/>
    <w:rsid w:val="001370AB"/>
    <w:rsid w:val="00137F44"/>
    <w:rsid w:val="001506BA"/>
    <w:rsid w:val="00150945"/>
    <w:rsid w:val="00151575"/>
    <w:rsid w:val="00152384"/>
    <w:rsid w:val="001524AF"/>
    <w:rsid w:val="001529CA"/>
    <w:rsid w:val="00154687"/>
    <w:rsid w:val="00160648"/>
    <w:rsid w:val="001612F4"/>
    <w:rsid w:val="0016519B"/>
    <w:rsid w:val="00165244"/>
    <w:rsid w:val="001778AD"/>
    <w:rsid w:val="001806CA"/>
    <w:rsid w:val="00181E40"/>
    <w:rsid w:val="0018381F"/>
    <w:rsid w:val="00184FBD"/>
    <w:rsid w:val="00185A5C"/>
    <w:rsid w:val="0019008F"/>
    <w:rsid w:val="00191800"/>
    <w:rsid w:val="00191EB9"/>
    <w:rsid w:val="00194A5C"/>
    <w:rsid w:val="00194CB8"/>
    <w:rsid w:val="001A3F90"/>
    <w:rsid w:val="001A42A8"/>
    <w:rsid w:val="001A5354"/>
    <w:rsid w:val="001A6287"/>
    <w:rsid w:val="001A7948"/>
    <w:rsid w:val="001B448B"/>
    <w:rsid w:val="001B6C5A"/>
    <w:rsid w:val="001C036B"/>
    <w:rsid w:val="001C26CB"/>
    <w:rsid w:val="001C376C"/>
    <w:rsid w:val="001C66CC"/>
    <w:rsid w:val="001C7DA4"/>
    <w:rsid w:val="001D123B"/>
    <w:rsid w:val="001D6911"/>
    <w:rsid w:val="001D7B8E"/>
    <w:rsid w:val="001E0E85"/>
    <w:rsid w:val="001E147E"/>
    <w:rsid w:val="001E2BB4"/>
    <w:rsid w:val="001E3DBF"/>
    <w:rsid w:val="001E78BA"/>
    <w:rsid w:val="001E7FCC"/>
    <w:rsid w:val="001F3215"/>
    <w:rsid w:val="001F367D"/>
    <w:rsid w:val="001F3D45"/>
    <w:rsid w:val="00201B00"/>
    <w:rsid w:val="00202386"/>
    <w:rsid w:val="00202E89"/>
    <w:rsid w:val="002031B5"/>
    <w:rsid w:val="002035DC"/>
    <w:rsid w:val="002046C5"/>
    <w:rsid w:val="00206780"/>
    <w:rsid w:val="00211B28"/>
    <w:rsid w:val="002210A8"/>
    <w:rsid w:val="002213EE"/>
    <w:rsid w:val="00221526"/>
    <w:rsid w:val="002265A1"/>
    <w:rsid w:val="002272D2"/>
    <w:rsid w:val="00230E6B"/>
    <w:rsid w:val="00235544"/>
    <w:rsid w:val="002406CC"/>
    <w:rsid w:val="002426F8"/>
    <w:rsid w:val="00244D2C"/>
    <w:rsid w:val="00244FE2"/>
    <w:rsid w:val="002508E7"/>
    <w:rsid w:val="002509E0"/>
    <w:rsid w:val="00262BC2"/>
    <w:rsid w:val="002638C3"/>
    <w:rsid w:val="00263EE3"/>
    <w:rsid w:val="00267383"/>
    <w:rsid w:val="0027068B"/>
    <w:rsid w:val="002709B8"/>
    <w:rsid w:val="00271521"/>
    <w:rsid w:val="00276AC0"/>
    <w:rsid w:val="00276E4E"/>
    <w:rsid w:val="00277549"/>
    <w:rsid w:val="00280610"/>
    <w:rsid w:val="002819F6"/>
    <w:rsid w:val="002831C0"/>
    <w:rsid w:val="00284B09"/>
    <w:rsid w:val="00285574"/>
    <w:rsid w:val="0028745A"/>
    <w:rsid w:val="00290303"/>
    <w:rsid w:val="00296E5F"/>
    <w:rsid w:val="002A5AFE"/>
    <w:rsid w:val="002B0E1D"/>
    <w:rsid w:val="002B2B0D"/>
    <w:rsid w:val="002B396F"/>
    <w:rsid w:val="002B560F"/>
    <w:rsid w:val="002C0E28"/>
    <w:rsid w:val="002C2803"/>
    <w:rsid w:val="002C3E66"/>
    <w:rsid w:val="002C5318"/>
    <w:rsid w:val="002C6065"/>
    <w:rsid w:val="002C65F7"/>
    <w:rsid w:val="002D1EB9"/>
    <w:rsid w:val="002D32F7"/>
    <w:rsid w:val="002D4CD8"/>
    <w:rsid w:val="002D6760"/>
    <w:rsid w:val="002D6A6C"/>
    <w:rsid w:val="002E50C7"/>
    <w:rsid w:val="002F0DAF"/>
    <w:rsid w:val="002F14FD"/>
    <w:rsid w:val="002F230E"/>
    <w:rsid w:val="002F25A7"/>
    <w:rsid w:val="002F3539"/>
    <w:rsid w:val="002F588C"/>
    <w:rsid w:val="002F7F71"/>
    <w:rsid w:val="003016A6"/>
    <w:rsid w:val="003019C9"/>
    <w:rsid w:val="00307441"/>
    <w:rsid w:val="0031118B"/>
    <w:rsid w:val="00313AE4"/>
    <w:rsid w:val="00313F43"/>
    <w:rsid w:val="00314929"/>
    <w:rsid w:val="00316230"/>
    <w:rsid w:val="00317DBD"/>
    <w:rsid w:val="0032319A"/>
    <w:rsid w:val="0032347B"/>
    <w:rsid w:val="003234D1"/>
    <w:rsid w:val="0032455E"/>
    <w:rsid w:val="00325EAE"/>
    <w:rsid w:val="00326A5E"/>
    <w:rsid w:val="003273CD"/>
    <w:rsid w:val="00331767"/>
    <w:rsid w:val="0033597E"/>
    <w:rsid w:val="003402DB"/>
    <w:rsid w:val="003435D8"/>
    <w:rsid w:val="00343BA9"/>
    <w:rsid w:val="00350952"/>
    <w:rsid w:val="003509E8"/>
    <w:rsid w:val="00352D0A"/>
    <w:rsid w:val="00357F18"/>
    <w:rsid w:val="003618CE"/>
    <w:rsid w:val="00363B0E"/>
    <w:rsid w:val="003657F1"/>
    <w:rsid w:val="003660F9"/>
    <w:rsid w:val="00373B21"/>
    <w:rsid w:val="00373D8E"/>
    <w:rsid w:val="00374965"/>
    <w:rsid w:val="003752DF"/>
    <w:rsid w:val="00396E76"/>
    <w:rsid w:val="003A3BC4"/>
    <w:rsid w:val="003B00C4"/>
    <w:rsid w:val="003B4819"/>
    <w:rsid w:val="003B7955"/>
    <w:rsid w:val="003C1CD9"/>
    <w:rsid w:val="003C3D81"/>
    <w:rsid w:val="003C4814"/>
    <w:rsid w:val="003C4F80"/>
    <w:rsid w:val="003C5B35"/>
    <w:rsid w:val="003D380A"/>
    <w:rsid w:val="003D3B0D"/>
    <w:rsid w:val="003D4EF7"/>
    <w:rsid w:val="003D59ED"/>
    <w:rsid w:val="003D70C7"/>
    <w:rsid w:val="003D7912"/>
    <w:rsid w:val="003E0624"/>
    <w:rsid w:val="003E380E"/>
    <w:rsid w:val="003E5A28"/>
    <w:rsid w:val="003E67E7"/>
    <w:rsid w:val="003E71AB"/>
    <w:rsid w:val="003E7518"/>
    <w:rsid w:val="003F1663"/>
    <w:rsid w:val="003F1905"/>
    <w:rsid w:val="003F3D14"/>
    <w:rsid w:val="003F720D"/>
    <w:rsid w:val="00401B2C"/>
    <w:rsid w:val="0040334B"/>
    <w:rsid w:val="00404C2D"/>
    <w:rsid w:val="00406828"/>
    <w:rsid w:val="00407DA5"/>
    <w:rsid w:val="00410445"/>
    <w:rsid w:val="00411EDD"/>
    <w:rsid w:val="0041236F"/>
    <w:rsid w:val="00413CFF"/>
    <w:rsid w:val="00420B81"/>
    <w:rsid w:val="00423914"/>
    <w:rsid w:val="0042490E"/>
    <w:rsid w:val="00426721"/>
    <w:rsid w:val="00430D25"/>
    <w:rsid w:val="00433316"/>
    <w:rsid w:val="00436FD6"/>
    <w:rsid w:val="00437D2B"/>
    <w:rsid w:val="0044182F"/>
    <w:rsid w:val="00441C08"/>
    <w:rsid w:val="0044656E"/>
    <w:rsid w:val="004466C8"/>
    <w:rsid w:val="0044780A"/>
    <w:rsid w:val="0045184B"/>
    <w:rsid w:val="00454068"/>
    <w:rsid w:val="0045477E"/>
    <w:rsid w:val="004547A6"/>
    <w:rsid w:val="004563A0"/>
    <w:rsid w:val="00456E07"/>
    <w:rsid w:val="00456FCE"/>
    <w:rsid w:val="00457E59"/>
    <w:rsid w:val="0046154B"/>
    <w:rsid w:val="00461FB0"/>
    <w:rsid w:val="00465150"/>
    <w:rsid w:val="00465B23"/>
    <w:rsid w:val="00470BA8"/>
    <w:rsid w:val="004711AC"/>
    <w:rsid w:val="004711CF"/>
    <w:rsid w:val="0047198C"/>
    <w:rsid w:val="00473EE3"/>
    <w:rsid w:val="0047586F"/>
    <w:rsid w:val="00475B20"/>
    <w:rsid w:val="004802D3"/>
    <w:rsid w:val="00481BF4"/>
    <w:rsid w:val="00481C4A"/>
    <w:rsid w:val="00490C22"/>
    <w:rsid w:val="004926BA"/>
    <w:rsid w:val="004931F4"/>
    <w:rsid w:val="00494885"/>
    <w:rsid w:val="004A2592"/>
    <w:rsid w:val="004A3755"/>
    <w:rsid w:val="004A56DD"/>
    <w:rsid w:val="004B2DC5"/>
    <w:rsid w:val="004B3E23"/>
    <w:rsid w:val="004C2D45"/>
    <w:rsid w:val="004C6231"/>
    <w:rsid w:val="004C656D"/>
    <w:rsid w:val="004D25BB"/>
    <w:rsid w:val="004D57A4"/>
    <w:rsid w:val="004D7F5E"/>
    <w:rsid w:val="004E0D1F"/>
    <w:rsid w:val="004E3A3A"/>
    <w:rsid w:val="004E6E10"/>
    <w:rsid w:val="004F1A17"/>
    <w:rsid w:val="004F4DD6"/>
    <w:rsid w:val="004F53FC"/>
    <w:rsid w:val="004F54AF"/>
    <w:rsid w:val="004F642D"/>
    <w:rsid w:val="004F7778"/>
    <w:rsid w:val="004F7B78"/>
    <w:rsid w:val="00502CE3"/>
    <w:rsid w:val="0050476A"/>
    <w:rsid w:val="00504C34"/>
    <w:rsid w:val="00507E51"/>
    <w:rsid w:val="005127FE"/>
    <w:rsid w:val="0051321D"/>
    <w:rsid w:val="00521170"/>
    <w:rsid w:val="005226D6"/>
    <w:rsid w:val="00524308"/>
    <w:rsid w:val="00524986"/>
    <w:rsid w:val="00536C74"/>
    <w:rsid w:val="00540978"/>
    <w:rsid w:val="00547016"/>
    <w:rsid w:val="005471CF"/>
    <w:rsid w:val="0055161E"/>
    <w:rsid w:val="00551736"/>
    <w:rsid w:val="00551A04"/>
    <w:rsid w:val="005540EF"/>
    <w:rsid w:val="0056243A"/>
    <w:rsid w:val="00563F99"/>
    <w:rsid w:val="00565E51"/>
    <w:rsid w:val="00572C42"/>
    <w:rsid w:val="00573C4F"/>
    <w:rsid w:val="005746A9"/>
    <w:rsid w:val="00575F26"/>
    <w:rsid w:val="0057708E"/>
    <w:rsid w:val="00577FEA"/>
    <w:rsid w:val="00580728"/>
    <w:rsid w:val="00583EF0"/>
    <w:rsid w:val="0058422E"/>
    <w:rsid w:val="005850EA"/>
    <w:rsid w:val="005908E7"/>
    <w:rsid w:val="0059144F"/>
    <w:rsid w:val="00592E2B"/>
    <w:rsid w:val="005936A8"/>
    <w:rsid w:val="00594950"/>
    <w:rsid w:val="005960C0"/>
    <w:rsid w:val="00596AB6"/>
    <w:rsid w:val="00597DC4"/>
    <w:rsid w:val="005A047B"/>
    <w:rsid w:val="005A13C7"/>
    <w:rsid w:val="005A1652"/>
    <w:rsid w:val="005A46C5"/>
    <w:rsid w:val="005A52EE"/>
    <w:rsid w:val="005A5B94"/>
    <w:rsid w:val="005A6574"/>
    <w:rsid w:val="005A7B88"/>
    <w:rsid w:val="005B047D"/>
    <w:rsid w:val="005B22E5"/>
    <w:rsid w:val="005B5C2D"/>
    <w:rsid w:val="005B6BB3"/>
    <w:rsid w:val="005C029F"/>
    <w:rsid w:val="005C7EFD"/>
    <w:rsid w:val="005D5659"/>
    <w:rsid w:val="005D6B9B"/>
    <w:rsid w:val="005D7803"/>
    <w:rsid w:val="005D7931"/>
    <w:rsid w:val="005E4593"/>
    <w:rsid w:val="005E6206"/>
    <w:rsid w:val="005E7E14"/>
    <w:rsid w:val="005F2C4C"/>
    <w:rsid w:val="005F36E7"/>
    <w:rsid w:val="005F4778"/>
    <w:rsid w:val="005F4E1D"/>
    <w:rsid w:val="005F7D20"/>
    <w:rsid w:val="006002F0"/>
    <w:rsid w:val="00604578"/>
    <w:rsid w:val="0060587C"/>
    <w:rsid w:val="006062B2"/>
    <w:rsid w:val="0061175A"/>
    <w:rsid w:val="0061252C"/>
    <w:rsid w:val="00613E4F"/>
    <w:rsid w:val="006224A0"/>
    <w:rsid w:val="00624973"/>
    <w:rsid w:val="00626311"/>
    <w:rsid w:val="00626BC7"/>
    <w:rsid w:val="00631CFB"/>
    <w:rsid w:val="00644204"/>
    <w:rsid w:val="0064481D"/>
    <w:rsid w:val="0065098D"/>
    <w:rsid w:val="00653D6F"/>
    <w:rsid w:val="006545D9"/>
    <w:rsid w:val="00660A82"/>
    <w:rsid w:val="00660AC4"/>
    <w:rsid w:val="006639FC"/>
    <w:rsid w:val="0067127F"/>
    <w:rsid w:val="00673612"/>
    <w:rsid w:val="00674735"/>
    <w:rsid w:val="00674854"/>
    <w:rsid w:val="00677FA2"/>
    <w:rsid w:val="00681493"/>
    <w:rsid w:val="00682780"/>
    <w:rsid w:val="00685B6F"/>
    <w:rsid w:val="006915A1"/>
    <w:rsid w:val="006970FA"/>
    <w:rsid w:val="006A2081"/>
    <w:rsid w:val="006A2E7C"/>
    <w:rsid w:val="006A33B2"/>
    <w:rsid w:val="006A3B87"/>
    <w:rsid w:val="006A4A1B"/>
    <w:rsid w:val="006A4E66"/>
    <w:rsid w:val="006A5CC7"/>
    <w:rsid w:val="006A6DE2"/>
    <w:rsid w:val="006B130C"/>
    <w:rsid w:val="006B1683"/>
    <w:rsid w:val="006B453C"/>
    <w:rsid w:val="006B54FC"/>
    <w:rsid w:val="006B6B2D"/>
    <w:rsid w:val="006B793C"/>
    <w:rsid w:val="006C2CCB"/>
    <w:rsid w:val="006C3F17"/>
    <w:rsid w:val="006C4C7C"/>
    <w:rsid w:val="006D2353"/>
    <w:rsid w:val="006D4340"/>
    <w:rsid w:val="006D498A"/>
    <w:rsid w:val="006D57AD"/>
    <w:rsid w:val="006D6069"/>
    <w:rsid w:val="006D6450"/>
    <w:rsid w:val="006D7654"/>
    <w:rsid w:val="006E7FDB"/>
    <w:rsid w:val="006F115C"/>
    <w:rsid w:val="006F1D09"/>
    <w:rsid w:val="006F1F28"/>
    <w:rsid w:val="006F5FC2"/>
    <w:rsid w:val="006F7615"/>
    <w:rsid w:val="00700CE0"/>
    <w:rsid w:val="00701CFF"/>
    <w:rsid w:val="00701D4D"/>
    <w:rsid w:val="0070264B"/>
    <w:rsid w:val="0070346D"/>
    <w:rsid w:val="00705E69"/>
    <w:rsid w:val="00710B65"/>
    <w:rsid w:val="0071233D"/>
    <w:rsid w:val="00713867"/>
    <w:rsid w:val="00714752"/>
    <w:rsid w:val="00716158"/>
    <w:rsid w:val="0071791F"/>
    <w:rsid w:val="007179A0"/>
    <w:rsid w:val="00717BDA"/>
    <w:rsid w:val="00717C86"/>
    <w:rsid w:val="0073032B"/>
    <w:rsid w:val="00737403"/>
    <w:rsid w:val="00737EF9"/>
    <w:rsid w:val="007405F9"/>
    <w:rsid w:val="00740D95"/>
    <w:rsid w:val="00745284"/>
    <w:rsid w:val="00746793"/>
    <w:rsid w:val="00752E68"/>
    <w:rsid w:val="00752EDF"/>
    <w:rsid w:val="0075307A"/>
    <w:rsid w:val="00756B93"/>
    <w:rsid w:val="00756FC5"/>
    <w:rsid w:val="007572DC"/>
    <w:rsid w:val="0076011E"/>
    <w:rsid w:val="00761153"/>
    <w:rsid w:val="00763220"/>
    <w:rsid w:val="00763D81"/>
    <w:rsid w:val="0076418A"/>
    <w:rsid w:val="00766C61"/>
    <w:rsid w:val="007710C3"/>
    <w:rsid w:val="00774F2F"/>
    <w:rsid w:val="00776D2C"/>
    <w:rsid w:val="00777473"/>
    <w:rsid w:val="00782723"/>
    <w:rsid w:val="00792929"/>
    <w:rsid w:val="00793C13"/>
    <w:rsid w:val="00793DA7"/>
    <w:rsid w:val="007A3153"/>
    <w:rsid w:val="007B09CB"/>
    <w:rsid w:val="007B13FB"/>
    <w:rsid w:val="007B24DA"/>
    <w:rsid w:val="007B275E"/>
    <w:rsid w:val="007B3FE9"/>
    <w:rsid w:val="007B46C7"/>
    <w:rsid w:val="007C28A9"/>
    <w:rsid w:val="007C412C"/>
    <w:rsid w:val="007C433B"/>
    <w:rsid w:val="007C58AD"/>
    <w:rsid w:val="007D1927"/>
    <w:rsid w:val="007D20E6"/>
    <w:rsid w:val="007D3243"/>
    <w:rsid w:val="007D3A15"/>
    <w:rsid w:val="007D68AB"/>
    <w:rsid w:val="007D7646"/>
    <w:rsid w:val="007D7AFE"/>
    <w:rsid w:val="007E1F17"/>
    <w:rsid w:val="007F05CB"/>
    <w:rsid w:val="007F2B7A"/>
    <w:rsid w:val="007F39A3"/>
    <w:rsid w:val="007F4451"/>
    <w:rsid w:val="007F4DDC"/>
    <w:rsid w:val="00801022"/>
    <w:rsid w:val="00802AA4"/>
    <w:rsid w:val="00805E6B"/>
    <w:rsid w:val="0080682E"/>
    <w:rsid w:val="008103A3"/>
    <w:rsid w:val="00811A17"/>
    <w:rsid w:val="00812B4D"/>
    <w:rsid w:val="00815B40"/>
    <w:rsid w:val="00821EAF"/>
    <w:rsid w:val="00841E0B"/>
    <w:rsid w:val="00844834"/>
    <w:rsid w:val="00846F4B"/>
    <w:rsid w:val="0084713C"/>
    <w:rsid w:val="00851FC0"/>
    <w:rsid w:val="00854671"/>
    <w:rsid w:val="00857633"/>
    <w:rsid w:val="008612D6"/>
    <w:rsid w:val="008642F4"/>
    <w:rsid w:val="008654A9"/>
    <w:rsid w:val="00865EB1"/>
    <w:rsid w:val="008666A7"/>
    <w:rsid w:val="00866AC5"/>
    <w:rsid w:val="00867141"/>
    <w:rsid w:val="008702D8"/>
    <w:rsid w:val="00872CC2"/>
    <w:rsid w:val="008748B0"/>
    <w:rsid w:val="0087762A"/>
    <w:rsid w:val="0088190D"/>
    <w:rsid w:val="00881C0D"/>
    <w:rsid w:val="008841FD"/>
    <w:rsid w:val="00884D18"/>
    <w:rsid w:val="00884D65"/>
    <w:rsid w:val="00887B14"/>
    <w:rsid w:val="008942B3"/>
    <w:rsid w:val="00896532"/>
    <w:rsid w:val="00896CC1"/>
    <w:rsid w:val="008A0A5B"/>
    <w:rsid w:val="008A123E"/>
    <w:rsid w:val="008A15DE"/>
    <w:rsid w:val="008A19FE"/>
    <w:rsid w:val="008A27A9"/>
    <w:rsid w:val="008A35B4"/>
    <w:rsid w:val="008A56D1"/>
    <w:rsid w:val="008B06AD"/>
    <w:rsid w:val="008B0CA2"/>
    <w:rsid w:val="008B0F20"/>
    <w:rsid w:val="008B1806"/>
    <w:rsid w:val="008B7294"/>
    <w:rsid w:val="008C068F"/>
    <w:rsid w:val="008C1C4A"/>
    <w:rsid w:val="008C3269"/>
    <w:rsid w:val="008C5D32"/>
    <w:rsid w:val="008C6586"/>
    <w:rsid w:val="008C68AC"/>
    <w:rsid w:val="008D1263"/>
    <w:rsid w:val="008D14D7"/>
    <w:rsid w:val="008D2D68"/>
    <w:rsid w:val="008D36E2"/>
    <w:rsid w:val="008D492E"/>
    <w:rsid w:val="008D6B51"/>
    <w:rsid w:val="008E4BAC"/>
    <w:rsid w:val="008E79B6"/>
    <w:rsid w:val="008F15AD"/>
    <w:rsid w:val="008F18C0"/>
    <w:rsid w:val="00901549"/>
    <w:rsid w:val="009018F1"/>
    <w:rsid w:val="00901E1B"/>
    <w:rsid w:val="00910173"/>
    <w:rsid w:val="00910307"/>
    <w:rsid w:val="00915821"/>
    <w:rsid w:val="009176C0"/>
    <w:rsid w:val="009177CA"/>
    <w:rsid w:val="00920B51"/>
    <w:rsid w:val="00920BB7"/>
    <w:rsid w:val="00920CE0"/>
    <w:rsid w:val="009211EC"/>
    <w:rsid w:val="00921488"/>
    <w:rsid w:val="009219D6"/>
    <w:rsid w:val="00922DD4"/>
    <w:rsid w:val="00923485"/>
    <w:rsid w:val="00925DA1"/>
    <w:rsid w:val="00926E6F"/>
    <w:rsid w:val="00930469"/>
    <w:rsid w:val="009334F3"/>
    <w:rsid w:val="009342D2"/>
    <w:rsid w:val="00934506"/>
    <w:rsid w:val="00934906"/>
    <w:rsid w:val="00940720"/>
    <w:rsid w:val="00946775"/>
    <w:rsid w:val="00950DB0"/>
    <w:rsid w:val="00952554"/>
    <w:rsid w:val="0095299E"/>
    <w:rsid w:val="00956102"/>
    <w:rsid w:val="00967288"/>
    <w:rsid w:val="00967465"/>
    <w:rsid w:val="00970013"/>
    <w:rsid w:val="009719CC"/>
    <w:rsid w:val="009720C5"/>
    <w:rsid w:val="00972F5B"/>
    <w:rsid w:val="009749CD"/>
    <w:rsid w:val="0097501A"/>
    <w:rsid w:val="00976065"/>
    <w:rsid w:val="00976D45"/>
    <w:rsid w:val="00977875"/>
    <w:rsid w:val="00980C22"/>
    <w:rsid w:val="00990611"/>
    <w:rsid w:val="0099693F"/>
    <w:rsid w:val="00997167"/>
    <w:rsid w:val="009A03A3"/>
    <w:rsid w:val="009A0712"/>
    <w:rsid w:val="009A0DF8"/>
    <w:rsid w:val="009A1854"/>
    <w:rsid w:val="009A18D0"/>
    <w:rsid w:val="009A3371"/>
    <w:rsid w:val="009A33A3"/>
    <w:rsid w:val="009A35EC"/>
    <w:rsid w:val="009A5A50"/>
    <w:rsid w:val="009A6CC6"/>
    <w:rsid w:val="009A73E8"/>
    <w:rsid w:val="009B02AB"/>
    <w:rsid w:val="009B0E83"/>
    <w:rsid w:val="009B6362"/>
    <w:rsid w:val="009C1A9A"/>
    <w:rsid w:val="009C2DCD"/>
    <w:rsid w:val="009C4C40"/>
    <w:rsid w:val="009C65CD"/>
    <w:rsid w:val="009D1652"/>
    <w:rsid w:val="009D3077"/>
    <w:rsid w:val="009D7B67"/>
    <w:rsid w:val="009E4904"/>
    <w:rsid w:val="009F2116"/>
    <w:rsid w:val="009F37A4"/>
    <w:rsid w:val="009F3CF8"/>
    <w:rsid w:val="009F5B65"/>
    <w:rsid w:val="009F6350"/>
    <w:rsid w:val="00A00EAF"/>
    <w:rsid w:val="00A03F3F"/>
    <w:rsid w:val="00A0442C"/>
    <w:rsid w:val="00A051D2"/>
    <w:rsid w:val="00A05884"/>
    <w:rsid w:val="00A058D2"/>
    <w:rsid w:val="00A1008B"/>
    <w:rsid w:val="00A10925"/>
    <w:rsid w:val="00A10B49"/>
    <w:rsid w:val="00A11D7D"/>
    <w:rsid w:val="00A1464B"/>
    <w:rsid w:val="00A1719B"/>
    <w:rsid w:val="00A20E00"/>
    <w:rsid w:val="00A21C82"/>
    <w:rsid w:val="00A22001"/>
    <w:rsid w:val="00A23099"/>
    <w:rsid w:val="00A2442E"/>
    <w:rsid w:val="00A26790"/>
    <w:rsid w:val="00A26F01"/>
    <w:rsid w:val="00A2722E"/>
    <w:rsid w:val="00A3165A"/>
    <w:rsid w:val="00A35735"/>
    <w:rsid w:val="00A35AD7"/>
    <w:rsid w:val="00A40447"/>
    <w:rsid w:val="00A4115B"/>
    <w:rsid w:val="00A4295F"/>
    <w:rsid w:val="00A42AAE"/>
    <w:rsid w:val="00A444EB"/>
    <w:rsid w:val="00A450DC"/>
    <w:rsid w:val="00A52136"/>
    <w:rsid w:val="00A53553"/>
    <w:rsid w:val="00A55A10"/>
    <w:rsid w:val="00A614A5"/>
    <w:rsid w:val="00A65B8E"/>
    <w:rsid w:val="00A65D15"/>
    <w:rsid w:val="00A6769F"/>
    <w:rsid w:val="00A67F7D"/>
    <w:rsid w:val="00A709A1"/>
    <w:rsid w:val="00A74886"/>
    <w:rsid w:val="00A765CE"/>
    <w:rsid w:val="00A77671"/>
    <w:rsid w:val="00A83C13"/>
    <w:rsid w:val="00A907D7"/>
    <w:rsid w:val="00A91088"/>
    <w:rsid w:val="00A91DD2"/>
    <w:rsid w:val="00A923C6"/>
    <w:rsid w:val="00A92D78"/>
    <w:rsid w:val="00AA0A1F"/>
    <w:rsid w:val="00AA1F80"/>
    <w:rsid w:val="00AA5DF9"/>
    <w:rsid w:val="00AA60D5"/>
    <w:rsid w:val="00AB1948"/>
    <w:rsid w:val="00AB4C20"/>
    <w:rsid w:val="00AB5DBC"/>
    <w:rsid w:val="00AC277A"/>
    <w:rsid w:val="00AC5FAA"/>
    <w:rsid w:val="00AC770C"/>
    <w:rsid w:val="00AD28D2"/>
    <w:rsid w:val="00AD6F32"/>
    <w:rsid w:val="00AD78DF"/>
    <w:rsid w:val="00AE0852"/>
    <w:rsid w:val="00AE157D"/>
    <w:rsid w:val="00AE2D9C"/>
    <w:rsid w:val="00AE3B0D"/>
    <w:rsid w:val="00AE407C"/>
    <w:rsid w:val="00AE429A"/>
    <w:rsid w:val="00AE45A5"/>
    <w:rsid w:val="00AE468F"/>
    <w:rsid w:val="00AE4A33"/>
    <w:rsid w:val="00AE4BFF"/>
    <w:rsid w:val="00AF15DD"/>
    <w:rsid w:val="00AF44DA"/>
    <w:rsid w:val="00AF48EE"/>
    <w:rsid w:val="00AF53C7"/>
    <w:rsid w:val="00AF566C"/>
    <w:rsid w:val="00B00CDA"/>
    <w:rsid w:val="00B062EC"/>
    <w:rsid w:val="00B10859"/>
    <w:rsid w:val="00B128A4"/>
    <w:rsid w:val="00B14961"/>
    <w:rsid w:val="00B15043"/>
    <w:rsid w:val="00B16AC6"/>
    <w:rsid w:val="00B17A7C"/>
    <w:rsid w:val="00B227B5"/>
    <w:rsid w:val="00B2608E"/>
    <w:rsid w:val="00B31093"/>
    <w:rsid w:val="00B34357"/>
    <w:rsid w:val="00B34CBA"/>
    <w:rsid w:val="00B36397"/>
    <w:rsid w:val="00B4290A"/>
    <w:rsid w:val="00B42D8B"/>
    <w:rsid w:val="00B50195"/>
    <w:rsid w:val="00B50BBE"/>
    <w:rsid w:val="00B53ACD"/>
    <w:rsid w:val="00B5406E"/>
    <w:rsid w:val="00B6167D"/>
    <w:rsid w:val="00B62A81"/>
    <w:rsid w:val="00B63579"/>
    <w:rsid w:val="00B65708"/>
    <w:rsid w:val="00B65CA0"/>
    <w:rsid w:val="00B660AF"/>
    <w:rsid w:val="00B6715C"/>
    <w:rsid w:val="00B70F83"/>
    <w:rsid w:val="00B72C47"/>
    <w:rsid w:val="00B72FB1"/>
    <w:rsid w:val="00B766D4"/>
    <w:rsid w:val="00B7715D"/>
    <w:rsid w:val="00B77820"/>
    <w:rsid w:val="00B8213A"/>
    <w:rsid w:val="00B82352"/>
    <w:rsid w:val="00B8239D"/>
    <w:rsid w:val="00B8250A"/>
    <w:rsid w:val="00B83886"/>
    <w:rsid w:val="00B85D7F"/>
    <w:rsid w:val="00B87FA8"/>
    <w:rsid w:val="00B87FD3"/>
    <w:rsid w:val="00B93DEC"/>
    <w:rsid w:val="00B96E35"/>
    <w:rsid w:val="00BA0C3B"/>
    <w:rsid w:val="00BA2A18"/>
    <w:rsid w:val="00BA754B"/>
    <w:rsid w:val="00BB326D"/>
    <w:rsid w:val="00BB4922"/>
    <w:rsid w:val="00BB4B95"/>
    <w:rsid w:val="00BB5075"/>
    <w:rsid w:val="00BB5ADF"/>
    <w:rsid w:val="00BC165A"/>
    <w:rsid w:val="00BC2C1B"/>
    <w:rsid w:val="00BC542A"/>
    <w:rsid w:val="00BC5D8E"/>
    <w:rsid w:val="00BD1D44"/>
    <w:rsid w:val="00BD2B89"/>
    <w:rsid w:val="00BD39E3"/>
    <w:rsid w:val="00BD3FDE"/>
    <w:rsid w:val="00BD4EBD"/>
    <w:rsid w:val="00BD5E01"/>
    <w:rsid w:val="00BE17C0"/>
    <w:rsid w:val="00BE2574"/>
    <w:rsid w:val="00BE4EA7"/>
    <w:rsid w:val="00BE4F35"/>
    <w:rsid w:val="00BE5952"/>
    <w:rsid w:val="00BF0880"/>
    <w:rsid w:val="00BF2079"/>
    <w:rsid w:val="00BF44DC"/>
    <w:rsid w:val="00BF5C31"/>
    <w:rsid w:val="00C042B4"/>
    <w:rsid w:val="00C067F6"/>
    <w:rsid w:val="00C110D8"/>
    <w:rsid w:val="00C113C2"/>
    <w:rsid w:val="00C12A2B"/>
    <w:rsid w:val="00C13B6D"/>
    <w:rsid w:val="00C15C22"/>
    <w:rsid w:val="00C15D5F"/>
    <w:rsid w:val="00C163F9"/>
    <w:rsid w:val="00C17B29"/>
    <w:rsid w:val="00C2009C"/>
    <w:rsid w:val="00C205B1"/>
    <w:rsid w:val="00C23243"/>
    <w:rsid w:val="00C2375B"/>
    <w:rsid w:val="00C23F7E"/>
    <w:rsid w:val="00C26977"/>
    <w:rsid w:val="00C33F88"/>
    <w:rsid w:val="00C34E76"/>
    <w:rsid w:val="00C34E8E"/>
    <w:rsid w:val="00C36E0F"/>
    <w:rsid w:val="00C4292E"/>
    <w:rsid w:val="00C459A9"/>
    <w:rsid w:val="00C51371"/>
    <w:rsid w:val="00C51AC9"/>
    <w:rsid w:val="00C525E2"/>
    <w:rsid w:val="00C53F3E"/>
    <w:rsid w:val="00C55920"/>
    <w:rsid w:val="00C606D4"/>
    <w:rsid w:val="00C6583C"/>
    <w:rsid w:val="00C672FA"/>
    <w:rsid w:val="00C705D7"/>
    <w:rsid w:val="00C70637"/>
    <w:rsid w:val="00C72A61"/>
    <w:rsid w:val="00C736FB"/>
    <w:rsid w:val="00C74B8C"/>
    <w:rsid w:val="00C752F4"/>
    <w:rsid w:val="00C7531F"/>
    <w:rsid w:val="00C77528"/>
    <w:rsid w:val="00C80213"/>
    <w:rsid w:val="00C82116"/>
    <w:rsid w:val="00C9194D"/>
    <w:rsid w:val="00C91951"/>
    <w:rsid w:val="00C91BD0"/>
    <w:rsid w:val="00C93C6D"/>
    <w:rsid w:val="00C97548"/>
    <w:rsid w:val="00C97592"/>
    <w:rsid w:val="00CA1307"/>
    <w:rsid w:val="00CA195E"/>
    <w:rsid w:val="00CA21E5"/>
    <w:rsid w:val="00CA469C"/>
    <w:rsid w:val="00CA5567"/>
    <w:rsid w:val="00CB06FE"/>
    <w:rsid w:val="00CB2409"/>
    <w:rsid w:val="00CB3835"/>
    <w:rsid w:val="00CC0479"/>
    <w:rsid w:val="00CC15EE"/>
    <w:rsid w:val="00CC23BC"/>
    <w:rsid w:val="00CC3A76"/>
    <w:rsid w:val="00CC570D"/>
    <w:rsid w:val="00CC6484"/>
    <w:rsid w:val="00CD088C"/>
    <w:rsid w:val="00CD10A3"/>
    <w:rsid w:val="00CD1516"/>
    <w:rsid w:val="00CD512B"/>
    <w:rsid w:val="00CE1FD0"/>
    <w:rsid w:val="00CE4970"/>
    <w:rsid w:val="00CE5E98"/>
    <w:rsid w:val="00CE7818"/>
    <w:rsid w:val="00CF104C"/>
    <w:rsid w:val="00CF37A7"/>
    <w:rsid w:val="00D00A03"/>
    <w:rsid w:val="00D00D52"/>
    <w:rsid w:val="00D01AE8"/>
    <w:rsid w:val="00D03443"/>
    <w:rsid w:val="00D05D29"/>
    <w:rsid w:val="00D077FC"/>
    <w:rsid w:val="00D07A9C"/>
    <w:rsid w:val="00D12532"/>
    <w:rsid w:val="00D1265E"/>
    <w:rsid w:val="00D13148"/>
    <w:rsid w:val="00D14822"/>
    <w:rsid w:val="00D1717F"/>
    <w:rsid w:val="00D20E1F"/>
    <w:rsid w:val="00D215E6"/>
    <w:rsid w:val="00D21AF2"/>
    <w:rsid w:val="00D243C1"/>
    <w:rsid w:val="00D2480D"/>
    <w:rsid w:val="00D24815"/>
    <w:rsid w:val="00D256C9"/>
    <w:rsid w:val="00D25F85"/>
    <w:rsid w:val="00D26111"/>
    <w:rsid w:val="00D26CD3"/>
    <w:rsid w:val="00D313D9"/>
    <w:rsid w:val="00D316DB"/>
    <w:rsid w:val="00D3439E"/>
    <w:rsid w:val="00D362A2"/>
    <w:rsid w:val="00D363B2"/>
    <w:rsid w:val="00D44408"/>
    <w:rsid w:val="00D4638B"/>
    <w:rsid w:val="00D5334C"/>
    <w:rsid w:val="00D5468D"/>
    <w:rsid w:val="00D56A8B"/>
    <w:rsid w:val="00D56EB7"/>
    <w:rsid w:val="00D63691"/>
    <w:rsid w:val="00D71B22"/>
    <w:rsid w:val="00D71BFD"/>
    <w:rsid w:val="00D72A89"/>
    <w:rsid w:val="00D733E0"/>
    <w:rsid w:val="00D74282"/>
    <w:rsid w:val="00D819C7"/>
    <w:rsid w:val="00D824A9"/>
    <w:rsid w:val="00D83A57"/>
    <w:rsid w:val="00D85903"/>
    <w:rsid w:val="00D85F08"/>
    <w:rsid w:val="00D865CC"/>
    <w:rsid w:val="00D928DA"/>
    <w:rsid w:val="00D94B63"/>
    <w:rsid w:val="00D95691"/>
    <w:rsid w:val="00D974A9"/>
    <w:rsid w:val="00DA242D"/>
    <w:rsid w:val="00DA2F9F"/>
    <w:rsid w:val="00DA39C7"/>
    <w:rsid w:val="00DA55FE"/>
    <w:rsid w:val="00DA6123"/>
    <w:rsid w:val="00DA65E7"/>
    <w:rsid w:val="00DA66D8"/>
    <w:rsid w:val="00DA6C1B"/>
    <w:rsid w:val="00DA6F82"/>
    <w:rsid w:val="00DA6FD6"/>
    <w:rsid w:val="00DA7EFD"/>
    <w:rsid w:val="00DB11AB"/>
    <w:rsid w:val="00DB431E"/>
    <w:rsid w:val="00DB4AD3"/>
    <w:rsid w:val="00DB7368"/>
    <w:rsid w:val="00DC251D"/>
    <w:rsid w:val="00DC2815"/>
    <w:rsid w:val="00DC29C3"/>
    <w:rsid w:val="00DC2E03"/>
    <w:rsid w:val="00DC62BF"/>
    <w:rsid w:val="00DC6B6D"/>
    <w:rsid w:val="00DC6BD7"/>
    <w:rsid w:val="00DC7166"/>
    <w:rsid w:val="00DD32BA"/>
    <w:rsid w:val="00DD45F4"/>
    <w:rsid w:val="00DD4877"/>
    <w:rsid w:val="00DD4D3E"/>
    <w:rsid w:val="00DD65F9"/>
    <w:rsid w:val="00DE3D22"/>
    <w:rsid w:val="00DE404B"/>
    <w:rsid w:val="00DE43CD"/>
    <w:rsid w:val="00DE4F4A"/>
    <w:rsid w:val="00DE66F0"/>
    <w:rsid w:val="00DE75F6"/>
    <w:rsid w:val="00DE7681"/>
    <w:rsid w:val="00DF18EA"/>
    <w:rsid w:val="00DF64A0"/>
    <w:rsid w:val="00DF722E"/>
    <w:rsid w:val="00E02997"/>
    <w:rsid w:val="00E0351D"/>
    <w:rsid w:val="00E044E6"/>
    <w:rsid w:val="00E04C3B"/>
    <w:rsid w:val="00E0657D"/>
    <w:rsid w:val="00E06B47"/>
    <w:rsid w:val="00E133E0"/>
    <w:rsid w:val="00E17559"/>
    <w:rsid w:val="00E206ED"/>
    <w:rsid w:val="00E22BC7"/>
    <w:rsid w:val="00E25098"/>
    <w:rsid w:val="00E33D01"/>
    <w:rsid w:val="00E3474E"/>
    <w:rsid w:val="00E40357"/>
    <w:rsid w:val="00E416F0"/>
    <w:rsid w:val="00E53C3B"/>
    <w:rsid w:val="00E6415A"/>
    <w:rsid w:val="00E6417B"/>
    <w:rsid w:val="00E64DF1"/>
    <w:rsid w:val="00E660E5"/>
    <w:rsid w:val="00E6655C"/>
    <w:rsid w:val="00E67A93"/>
    <w:rsid w:val="00E75F66"/>
    <w:rsid w:val="00E80F45"/>
    <w:rsid w:val="00E81300"/>
    <w:rsid w:val="00E826C5"/>
    <w:rsid w:val="00E835CF"/>
    <w:rsid w:val="00E85970"/>
    <w:rsid w:val="00E86034"/>
    <w:rsid w:val="00E90ADE"/>
    <w:rsid w:val="00E92CC1"/>
    <w:rsid w:val="00E950DC"/>
    <w:rsid w:val="00E955B4"/>
    <w:rsid w:val="00E95B73"/>
    <w:rsid w:val="00E960C3"/>
    <w:rsid w:val="00EA004F"/>
    <w:rsid w:val="00EA03B2"/>
    <w:rsid w:val="00EA151E"/>
    <w:rsid w:val="00EA3A59"/>
    <w:rsid w:val="00EA3ED5"/>
    <w:rsid w:val="00EA3FA3"/>
    <w:rsid w:val="00EA44B7"/>
    <w:rsid w:val="00EA49C7"/>
    <w:rsid w:val="00EA67C5"/>
    <w:rsid w:val="00EB52C5"/>
    <w:rsid w:val="00EB5D95"/>
    <w:rsid w:val="00EB6077"/>
    <w:rsid w:val="00EB71A4"/>
    <w:rsid w:val="00EC00DD"/>
    <w:rsid w:val="00EC05DC"/>
    <w:rsid w:val="00EC1231"/>
    <w:rsid w:val="00EC22A2"/>
    <w:rsid w:val="00EC36C7"/>
    <w:rsid w:val="00EC3E57"/>
    <w:rsid w:val="00EC70CF"/>
    <w:rsid w:val="00EC77BB"/>
    <w:rsid w:val="00ED079D"/>
    <w:rsid w:val="00ED155C"/>
    <w:rsid w:val="00ED1A5B"/>
    <w:rsid w:val="00ED1C79"/>
    <w:rsid w:val="00ED28C7"/>
    <w:rsid w:val="00ED2CBE"/>
    <w:rsid w:val="00ED5694"/>
    <w:rsid w:val="00EE0225"/>
    <w:rsid w:val="00EE238A"/>
    <w:rsid w:val="00EE75B4"/>
    <w:rsid w:val="00EE7CB3"/>
    <w:rsid w:val="00EF1B03"/>
    <w:rsid w:val="00EF293F"/>
    <w:rsid w:val="00EF6837"/>
    <w:rsid w:val="00EF7C43"/>
    <w:rsid w:val="00F01055"/>
    <w:rsid w:val="00F01CEE"/>
    <w:rsid w:val="00F04EEF"/>
    <w:rsid w:val="00F04FEA"/>
    <w:rsid w:val="00F04FF7"/>
    <w:rsid w:val="00F1324D"/>
    <w:rsid w:val="00F14B16"/>
    <w:rsid w:val="00F20710"/>
    <w:rsid w:val="00F2167D"/>
    <w:rsid w:val="00F22AC8"/>
    <w:rsid w:val="00F2355B"/>
    <w:rsid w:val="00F26750"/>
    <w:rsid w:val="00F31F51"/>
    <w:rsid w:val="00F4152A"/>
    <w:rsid w:val="00F42DAA"/>
    <w:rsid w:val="00F4559F"/>
    <w:rsid w:val="00F47696"/>
    <w:rsid w:val="00F502CC"/>
    <w:rsid w:val="00F52076"/>
    <w:rsid w:val="00F523E1"/>
    <w:rsid w:val="00F55E30"/>
    <w:rsid w:val="00F60938"/>
    <w:rsid w:val="00F61006"/>
    <w:rsid w:val="00F63409"/>
    <w:rsid w:val="00F63D6C"/>
    <w:rsid w:val="00F64BBC"/>
    <w:rsid w:val="00F712A0"/>
    <w:rsid w:val="00F74C43"/>
    <w:rsid w:val="00F76699"/>
    <w:rsid w:val="00F8100C"/>
    <w:rsid w:val="00F8229C"/>
    <w:rsid w:val="00F8306A"/>
    <w:rsid w:val="00F83CCC"/>
    <w:rsid w:val="00F847AD"/>
    <w:rsid w:val="00F86444"/>
    <w:rsid w:val="00F90319"/>
    <w:rsid w:val="00F943E0"/>
    <w:rsid w:val="00F95D26"/>
    <w:rsid w:val="00F96402"/>
    <w:rsid w:val="00F96663"/>
    <w:rsid w:val="00FA068C"/>
    <w:rsid w:val="00FA5665"/>
    <w:rsid w:val="00FA68B2"/>
    <w:rsid w:val="00FB082D"/>
    <w:rsid w:val="00FB2E0A"/>
    <w:rsid w:val="00FB7037"/>
    <w:rsid w:val="00FC4F73"/>
    <w:rsid w:val="00FD3A69"/>
    <w:rsid w:val="00FD3E77"/>
    <w:rsid w:val="00FD6298"/>
    <w:rsid w:val="00FE12B2"/>
    <w:rsid w:val="00FE12F3"/>
    <w:rsid w:val="00FE2F2E"/>
    <w:rsid w:val="00FE4304"/>
    <w:rsid w:val="00FE4511"/>
    <w:rsid w:val="00FF08C0"/>
    <w:rsid w:val="00FF42BA"/>
    <w:rsid w:val="00FF43A5"/>
    <w:rsid w:val="00FF4577"/>
    <w:rsid w:val="00FF6A24"/>
    <w:rsid w:val="00FF6A68"/>
    <w:rsid w:val="00FF7324"/>
    <w:rsid w:val="022C7478"/>
    <w:rsid w:val="07EFC6DD"/>
    <w:rsid w:val="0993224F"/>
    <w:rsid w:val="0E6B25FE"/>
    <w:rsid w:val="1B350766"/>
    <w:rsid w:val="1F9CF22B"/>
    <w:rsid w:val="1FF72B37"/>
    <w:rsid w:val="279958EF"/>
    <w:rsid w:val="2CF045A4"/>
    <w:rsid w:val="3059AD7E"/>
    <w:rsid w:val="32D9CBAE"/>
    <w:rsid w:val="3BC1B811"/>
    <w:rsid w:val="4230F995"/>
    <w:rsid w:val="486111D8"/>
    <w:rsid w:val="48717C84"/>
    <w:rsid w:val="4D3D1979"/>
    <w:rsid w:val="565958B7"/>
    <w:rsid w:val="577237D8"/>
    <w:rsid w:val="57F52918"/>
    <w:rsid w:val="5E07AD11"/>
    <w:rsid w:val="5F40B6C1"/>
    <w:rsid w:val="62F56098"/>
    <w:rsid w:val="6545A091"/>
    <w:rsid w:val="678F90A5"/>
    <w:rsid w:val="79E2B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42388E"/>
  <w15:docId w15:val="{7940BF81-2488-4D43-B073-06EEFE97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6775"/>
    <w:pPr>
      <w:spacing w:after="160" w:line="288" w:lineRule="auto"/>
      <w:jc w:val="both"/>
    </w:pPr>
    <w:rPr>
      <w:sz w:val="18"/>
      <w:szCs w:val="18"/>
      <w:lang w:val="cs-CZ" w:eastAsia="en-US"/>
    </w:rPr>
  </w:style>
  <w:style w:type="paragraph" w:styleId="Nadpis1">
    <w:name w:val="heading 1"/>
    <w:aliases w:val="kapitola1,Za A,kapitola,Muj nadpis"/>
    <w:basedOn w:val="Normln"/>
    <w:next w:val="Normln"/>
    <w:link w:val="Nadpis1Char"/>
    <w:uiPriority w:val="99"/>
    <w:qFormat/>
    <w:rsid w:val="00AE407C"/>
    <w:pPr>
      <w:keepNext/>
      <w:keepLines/>
      <w:spacing w:before="240" w:after="80" w:line="240" w:lineRule="auto"/>
      <w:outlineLvl w:val="0"/>
    </w:pPr>
    <w:rPr>
      <w:rFonts w:eastAsia="Times New Roman"/>
      <w:sz w:val="28"/>
      <w:szCs w:val="32"/>
    </w:rPr>
  </w:style>
  <w:style w:type="paragraph" w:styleId="Nadpis2">
    <w:name w:val="heading 2"/>
    <w:aliases w:val="Nadpis nižší úrovně,Nadpis,2,1,1.1. Nadpis 2,kapitola2,Podkapitola"/>
    <w:basedOn w:val="Normln"/>
    <w:next w:val="Normln"/>
    <w:link w:val="Nadpis2Char"/>
    <w:uiPriority w:val="99"/>
    <w:qFormat/>
    <w:rsid w:val="00AE407C"/>
    <w:pPr>
      <w:keepNext/>
      <w:keepLines/>
      <w:numPr>
        <w:ilvl w:val="1"/>
        <w:numId w:val="1"/>
      </w:numPr>
      <w:spacing w:before="240" w:after="80" w:line="240" w:lineRule="auto"/>
      <w:outlineLvl w:val="1"/>
    </w:pPr>
    <w:rPr>
      <w:rFonts w:eastAsia="Times New Roman"/>
      <w:sz w:val="24"/>
      <w:szCs w:val="26"/>
    </w:rPr>
  </w:style>
  <w:style w:type="paragraph" w:styleId="Nadpis3">
    <w:name w:val="heading 3"/>
    <w:aliases w:val="Titul1,Heading 3 Char Char"/>
    <w:basedOn w:val="Normln"/>
    <w:next w:val="Normln"/>
    <w:link w:val="Nadpis3Char"/>
    <w:uiPriority w:val="99"/>
    <w:qFormat/>
    <w:rsid w:val="00934506"/>
    <w:pPr>
      <w:keepNext/>
      <w:keepLines/>
      <w:numPr>
        <w:ilvl w:val="2"/>
        <w:numId w:val="1"/>
      </w:numPr>
      <w:spacing w:before="240" w:after="80" w:line="240" w:lineRule="auto"/>
      <w:outlineLvl w:val="2"/>
    </w:pPr>
    <w:rPr>
      <w:rFonts w:eastAsia="Times New Roman"/>
      <w:b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AE407C"/>
    <w:pPr>
      <w:keepNext/>
      <w:keepLines/>
      <w:numPr>
        <w:ilvl w:val="3"/>
        <w:numId w:val="1"/>
      </w:numPr>
      <w:tabs>
        <w:tab w:val="clear" w:pos="360"/>
      </w:tabs>
      <w:spacing w:before="240" w:after="80" w:line="240" w:lineRule="auto"/>
      <w:ind w:left="0" w:firstLine="0"/>
      <w:outlineLvl w:val="3"/>
    </w:pPr>
    <w:rPr>
      <w:rFonts w:eastAsia="Times New Roman"/>
      <w:iCs/>
    </w:rPr>
  </w:style>
  <w:style w:type="paragraph" w:styleId="Nadpis5">
    <w:name w:val="heading 5"/>
    <w:basedOn w:val="Normln"/>
    <w:next w:val="Normln"/>
    <w:link w:val="Nadpis5Char"/>
    <w:uiPriority w:val="99"/>
    <w:qFormat/>
    <w:rsid w:val="001C7DA4"/>
    <w:pPr>
      <w:keepNext/>
      <w:keepLines/>
      <w:numPr>
        <w:ilvl w:val="4"/>
        <w:numId w:val="1"/>
      </w:numPr>
      <w:tabs>
        <w:tab w:val="clear" w:pos="360"/>
      </w:tabs>
      <w:spacing w:before="40" w:after="0"/>
      <w:ind w:left="0" w:firstLine="0"/>
      <w:outlineLvl w:val="4"/>
    </w:pPr>
    <w:rPr>
      <w:rFonts w:eastAsia="Times New Roman"/>
    </w:rPr>
  </w:style>
  <w:style w:type="paragraph" w:styleId="Nadpis6">
    <w:name w:val="heading 6"/>
    <w:basedOn w:val="Normln"/>
    <w:next w:val="Normln"/>
    <w:link w:val="Nadpis6Char"/>
    <w:uiPriority w:val="99"/>
    <w:qFormat/>
    <w:rsid w:val="001C7DA4"/>
    <w:pPr>
      <w:keepNext/>
      <w:keepLines/>
      <w:numPr>
        <w:ilvl w:val="5"/>
        <w:numId w:val="1"/>
      </w:numPr>
      <w:tabs>
        <w:tab w:val="clear" w:pos="360"/>
      </w:tabs>
      <w:spacing w:before="40" w:after="0"/>
      <w:ind w:left="0" w:firstLine="0"/>
      <w:outlineLvl w:val="5"/>
    </w:pPr>
    <w:rPr>
      <w:rFonts w:eastAsia="Times New Roman"/>
    </w:rPr>
  </w:style>
  <w:style w:type="paragraph" w:styleId="Nadpis7">
    <w:name w:val="heading 7"/>
    <w:basedOn w:val="Normln"/>
    <w:next w:val="Normln"/>
    <w:link w:val="Nadpis7Char"/>
    <w:uiPriority w:val="99"/>
    <w:qFormat/>
    <w:rsid w:val="001C7DA4"/>
    <w:pPr>
      <w:keepNext/>
      <w:keepLines/>
      <w:numPr>
        <w:ilvl w:val="6"/>
        <w:numId w:val="1"/>
      </w:numPr>
      <w:tabs>
        <w:tab w:val="clear" w:pos="360"/>
      </w:tabs>
      <w:spacing w:before="40" w:after="0"/>
      <w:ind w:left="0" w:firstLine="0"/>
      <w:outlineLvl w:val="6"/>
    </w:pPr>
    <w:rPr>
      <w:rFonts w:eastAsia="Times New Roman"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1C7DA4"/>
    <w:pPr>
      <w:keepNext/>
      <w:keepLines/>
      <w:numPr>
        <w:ilvl w:val="7"/>
        <w:numId w:val="1"/>
      </w:numPr>
      <w:tabs>
        <w:tab w:val="clear" w:pos="360"/>
      </w:tabs>
      <w:spacing w:before="40" w:after="0"/>
      <w:ind w:left="0" w:firstLine="0"/>
      <w:outlineLvl w:val="7"/>
    </w:pPr>
    <w:rPr>
      <w:rFonts w:eastAsia="Times New Roman"/>
      <w:szCs w:val="21"/>
    </w:rPr>
  </w:style>
  <w:style w:type="paragraph" w:styleId="Nadpis9">
    <w:name w:val="heading 9"/>
    <w:basedOn w:val="Normln"/>
    <w:next w:val="Normln"/>
    <w:link w:val="Nadpis9Char"/>
    <w:uiPriority w:val="99"/>
    <w:qFormat/>
    <w:rsid w:val="001C7DA4"/>
    <w:pPr>
      <w:keepNext/>
      <w:keepLines/>
      <w:numPr>
        <w:ilvl w:val="8"/>
        <w:numId w:val="2"/>
      </w:numPr>
      <w:tabs>
        <w:tab w:val="clear" w:pos="643"/>
      </w:tabs>
      <w:spacing w:before="40" w:after="0"/>
      <w:ind w:left="0" w:firstLine="0"/>
      <w:outlineLvl w:val="8"/>
    </w:pPr>
    <w:rPr>
      <w:rFonts w:eastAsia="Times New Roman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Za A Char,kapitola Char,Muj nadpis Char"/>
    <w:link w:val="Nadpis1"/>
    <w:uiPriority w:val="99"/>
    <w:locked/>
    <w:rsid w:val="00AE407C"/>
    <w:rPr>
      <w:rFonts w:eastAsia="Times New Roman"/>
      <w:sz w:val="28"/>
      <w:szCs w:val="32"/>
      <w:lang w:val="cs-CZ" w:eastAsia="en-US"/>
    </w:rPr>
  </w:style>
  <w:style w:type="character" w:customStyle="1" w:styleId="Nadpis2Char">
    <w:name w:val="Nadpis 2 Char"/>
    <w:aliases w:val="Nadpis nižší úrovně Char,Nadpis Char,2 Char,1 Char,1.1. Nadpis 2 Char,kapitola2 Char,Podkapitola Char"/>
    <w:link w:val="Nadpis2"/>
    <w:uiPriority w:val="99"/>
    <w:locked/>
    <w:rsid w:val="00AE407C"/>
    <w:rPr>
      <w:rFonts w:ascii="Verdana" w:hAnsi="Verdana" w:cs="Times New Roman"/>
      <w:sz w:val="26"/>
      <w:szCs w:val="26"/>
      <w:lang w:val="cs-CZ" w:eastAsia="en-US" w:bidi="ar-SA"/>
    </w:rPr>
  </w:style>
  <w:style w:type="character" w:customStyle="1" w:styleId="Nadpis3Char">
    <w:name w:val="Nadpis 3 Char"/>
    <w:aliases w:val="Titul1 Char,Heading 3 Char Char Char"/>
    <w:link w:val="Nadpis3"/>
    <w:uiPriority w:val="99"/>
    <w:locked/>
    <w:rsid w:val="00934506"/>
    <w:rPr>
      <w:rFonts w:eastAsia="Times New Roman"/>
      <w:b/>
      <w:szCs w:val="24"/>
      <w:lang w:val="cs-CZ" w:eastAsia="en-US"/>
    </w:rPr>
  </w:style>
  <w:style w:type="character" w:customStyle="1" w:styleId="Nadpis4Char">
    <w:name w:val="Nadpis 4 Char"/>
    <w:link w:val="Nadpis4"/>
    <w:uiPriority w:val="99"/>
    <w:locked/>
    <w:rsid w:val="00AE407C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5Char">
    <w:name w:val="Nadpis 5 Char"/>
    <w:link w:val="Nadpis5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6Char">
    <w:name w:val="Nadpis 6 Char"/>
    <w:link w:val="Nadpis6"/>
    <w:uiPriority w:val="99"/>
    <w:locked/>
    <w:rsid w:val="002508E7"/>
    <w:rPr>
      <w:rFonts w:ascii="Verdana" w:hAnsi="Verdana" w:cs="Times New Roman"/>
      <w:sz w:val="18"/>
      <w:szCs w:val="18"/>
      <w:lang w:val="cs-CZ" w:eastAsia="en-US" w:bidi="ar-SA"/>
    </w:rPr>
  </w:style>
  <w:style w:type="character" w:customStyle="1" w:styleId="Nadpis7Char">
    <w:name w:val="Nadpis 7 Char"/>
    <w:link w:val="Nadpis7"/>
    <w:uiPriority w:val="99"/>
    <w:semiHidden/>
    <w:locked/>
    <w:rsid w:val="002508E7"/>
    <w:rPr>
      <w:rFonts w:ascii="Verdana" w:hAnsi="Verdana" w:cs="Times New Roman"/>
      <w:iCs/>
      <w:sz w:val="18"/>
      <w:szCs w:val="18"/>
      <w:lang w:val="cs-CZ" w:eastAsia="en-US" w:bidi="ar-SA"/>
    </w:rPr>
  </w:style>
  <w:style w:type="character" w:customStyle="1" w:styleId="Nadpis8Char">
    <w:name w:val="Nadpis 8 Char"/>
    <w:link w:val="Nadpis8"/>
    <w:uiPriority w:val="99"/>
    <w:semiHidden/>
    <w:locked/>
    <w:rsid w:val="002508E7"/>
    <w:rPr>
      <w:rFonts w:ascii="Verdana" w:hAnsi="Verdana" w:cs="Times New Roman"/>
      <w:sz w:val="21"/>
      <w:szCs w:val="21"/>
      <w:lang w:val="cs-CZ" w:eastAsia="en-US" w:bidi="ar-SA"/>
    </w:rPr>
  </w:style>
  <w:style w:type="character" w:customStyle="1" w:styleId="Nadpis9Char">
    <w:name w:val="Nadpis 9 Char"/>
    <w:link w:val="Nadpis9"/>
    <w:uiPriority w:val="99"/>
    <w:semiHidden/>
    <w:locked/>
    <w:rsid w:val="002508E7"/>
    <w:rPr>
      <w:rFonts w:ascii="Verdana" w:hAnsi="Verdana" w:cs="Times New Roman"/>
      <w:iCs/>
      <w:sz w:val="21"/>
      <w:szCs w:val="21"/>
      <w:lang w:val="cs-CZ" w:eastAsia="en-US" w:bidi="ar-SA"/>
    </w:rPr>
  </w:style>
  <w:style w:type="table" w:styleId="Mkatabulky">
    <w:name w:val="Table Grid"/>
    <w:basedOn w:val="Normlntabulka"/>
    <w:uiPriority w:val="99"/>
    <w:rsid w:val="00E64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sz w:val="12"/>
    </w:rPr>
  </w:style>
  <w:style w:type="character" w:customStyle="1" w:styleId="DatumChar">
    <w:name w:val="Datum Char"/>
    <w:link w:val="Datum"/>
    <w:uiPriority w:val="99"/>
    <w:locked/>
    <w:rsid w:val="00244D2C"/>
    <w:rPr>
      <w:rFonts w:ascii="Verdana" w:hAnsi="Verdana" w:cs="Times New Roman"/>
      <w:sz w:val="12"/>
    </w:rPr>
  </w:style>
  <w:style w:type="paragraph" w:styleId="Seznamsodrkami">
    <w:name w:val="List Bullet"/>
    <w:basedOn w:val="Normln"/>
    <w:uiPriority w:val="99"/>
    <w:rsid w:val="00D14822"/>
    <w:pPr>
      <w:numPr>
        <w:numId w:val="21"/>
      </w:numPr>
      <w:spacing w:after="80"/>
    </w:pPr>
  </w:style>
  <w:style w:type="paragraph" w:styleId="Seznamsodrkami2">
    <w:name w:val="List Bullet 2"/>
    <w:basedOn w:val="Normln"/>
    <w:uiPriority w:val="99"/>
    <w:rsid w:val="00D14822"/>
    <w:pPr>
      <w:numPr>
        <w:ilvl w:val="1"/>
        <w:numId w:val="21"/>
      </w:numPr>
      <w:spacing w:after="60"/>
    </w:pPr>
  </w:style>
  <w:style w:type="paragraph" w:styleId="Seznamsodrkami3">
    <w:name w:val="List Bullet 3"/>
    <w:basedOn w:val="Normln"/>
    <w:uiPriority w:val="99"/>
    <w:rsid w:val="00D14822"/>
    <w:pPr>
      <w:numPr>
        <w:ilvl w:val="2"/>
        <w:numId w:val="21"/>
      </w:numPr>
      <w:spacing w:after="40"/>
    </w:pPr>
  </w:style>
  <w:style w:type="paragraph" w:styleId="Odstavecseseznamem">
    <w:name w:val="List Paragraph"/>
    <w:basedOn w:val="Normln"/>
    <w:uiPriority w:val="99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99"/>
    <w:rsid w:val="00AC770C"/>
    <w:pPr>
      <w:numPr>
        <w:numId w:val="23"/>
      </w:numPr>
      <w:spacing w:after="80"/>
    </w:pPr>
  </w:style>
  <w:style w:type="paragraph" w:styleId="slovanseznam2">
    <w:name w:val="List Number 2"/>
    <w:basedOn w:val="Normln"/>
    <w:uiPriority w:val="99"/>
    <w:rsid w:val="00AC770C"/>
    <w:pPr>
      <w:numPr>
        <w:ilvl w:val="1"/>
        <w:numId w:val="23"/>
      </w:numPr>
      <w:spacing w:after="60"/>
    </w:pPr>
  </w:style>
  <w:style w:type="paragraph" w:styleId="slovanseznam3">
    <w:name w:val="List Number 3"/>
    <w:basedOn w:val="Normln"/>
    <w:uiPriority w:val="99"/>
    <w:rsid w:val="00AC770C"/>
    <w:pPr>
      <w:numPr>
        <w:ilvl w:val="2"/>
        <w:numId w:val="23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link w:val="Zhlav"/>
    <w:uiPriority w:val="99"/>
    <w:locked/>
    <w:rsid w:val="00EB71A4"/>
    <w:rPr>
      <w:rFonts w:cs="Times New Roman"/>
    </w:rPr>
  </w:style>
  <w:style w:type="paragraph" w:styleId="Bezmezer">
    <w:name w:val="No Spacing"/>
    <w:uiPriority w:val="99"/>
    <w:qFormat/>
    <w:rsid w:val="00244D2C"/>
    <w:pPr>
      <w:spacing w:line="288" w:lineRule="auto"/>
    </w:pPr>
    <w:rPr>
      <w:sz w:val="18"/>
      <w:szCs w:val="18"/>
      <w:lang w:val="en-GB" w:eastAsia="en-US"/>
    </w:rPr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sz w:val="13"/>
    </w:rPr>
  </w:style>
  <w:style w:type="character" w:customStyle="1" w:styleId="ZpatChar">
    <w:name w:val="Zápatí Char"/>
    <w:link w:val="Zpat"/>
    <w:uiPriority w:val="99"/>
    <w:locked/>
    <w:rsid w:val="003435D8"/>
    <w:rPr>
      <w:rFonts w:ascii="Verdana" w:hAnsi="Verdana" w:cs="Times New Roman"/>
      <w:sz w:val="13"/>
    </w:rPr>
  </w:style>
  <w:style w:type="paragraph" w:customStyle="1" w:styleId="Subject">
    <w:name w:val="Subject"/>
    <w:basedOn w:val="Normln"/>
    <w:next w:val="Normln"/>
    <w:uiPriority w:val="99"/>
    <w:rsid w:val="00970013"/>
    <w:pPr>
      <w:spacing w:before="240" w:after="240" w:line="240" w:lineRule="auto"/>
    </w:pPr>
    <w:rPr>
      <w:rFonts w:cs="Arial"/>
      <w:sz w:val="36"/>
      <w:szCs w:val="13"/>
      <w:lang w:eastAsia="sv-SE"/>
    </w:rPr>
  </w:style>
  <w:style w:type="character" w:styleId="slostrnky">
    <w:name w:val="page number"/>
    <w:uiPriority w:val="99"/>
    <w:rsid w:val="00A26790"/>
    <w:rPr>
      <w:rFonts w:ascii="Verdana" w:hAnsi="Verdana" w:cs="Times New Roman"/>
      <w:sz w:val="16"/>
    </w:rPr>
  </w:style>
  <w:style w:type="paragraph" w:customStyle="1" w:styleId="Title1">
    <w:name w:val="Title 1"/>
    <w:basedOn w:val="Nadpis1"/>
    <w:next w:val="Normln"/>
    <w:link w:val="Title1Char"/>
    <w:uiPriority w:val="99"/>
    <w:rsid w:val="00D4638B"/>
  </w:style>
  <w:style w:type="character" w:customStyle="1" w:styleId="Title1Char">
    <w:name w:val="Title 1 Char"/>
    <w:basedOn w:val="Nadpis1Char"/>
    <w:link w:val="Title1"/>
    <w:uiPriority w:val="99"/>
    <w:locked/>
    <w:rsid w:val="000D7FFA"/>
    <w:rPr>
      <w:rFonts w:ascii="Verdana" w:eastAsia="Times New Roman" w:hAnsi="Verdana" w:cs="Times New Roman"/>
      <w:sz w:val="32"/>
      <w:szCs w:val="32"/>
      <w:lang w:val="cs-CZ" w:eastAsia="en-US" w:bidi="ar-SA"/>
    </w:rPr>
  </w:style>
  <w:style w:type="paragraph" w:customStyle="1" w:styleId="Title2">
    <w:name w:val="Title 2"/>
    <w:basedOn w:val="Nadpis2"/>
    <w:next w:val="Normln"/>
    <w:link w:val="Title2Char"/>
    <w:uiPriority w:val="99"/>
    <w:rsid w:val="00D4638B"/>
    <w:pPr>
      <w:numPr>
        <w:ilvl w:val="0"/>
        <w:numId w:val="0"/>
      </w:numPr>
    </w:pPr>
  </w:style>
  <w:style w:type="character" w:customStyle="1" w:styleId="Title2Char">
    <w:name w:val="Title 2 Char"/>
    <w:basedOn w:val="Nadpis2Char"/>
    <w:link w:val="Title2"/>
    <w:uiPriority w:val="99"/>
    <w:locked/>
    <w:rsid w:val="000D7FFA"/>
    <w:rPr>
      <w:rFonts w:ascii="Verdana" w:hAnsi="Verdana" w:cs="Times New Roman"/>
      <w:sz w:val="26"/>
      <w:szCs w:val="26"/>
      <w:lang w:val="cs-CZ" w:eastAsia="en-US" w:bidi="ar-SA"/>
    </w:rPr>
  </w:style>
  <w:style w:type="paragraph" w:customStyle="1" w:styleId="Title3">
    <w:name w:val="Title 3"/>
    <w:basedOn w:val="Nadpis3"/>
    <w:next w:val="Normln"/>
    <w:link w:val="Title3Char"/>
    <w:uiPriority w:val="99"/>
    <w:rsid w:val="00D4638B"/>
    <w:pPr>
      <w:numPr>
        <w:ilvl w:val="0"/>
        <w:numId w:val="0"/>
      </w:numPr>
    </w:pPr>
  </w:style>
  <w:style w:type="character" w:customStyle="1" w:styleId="Title3Char">
    <w:name w:val="Title 3 Char"/>
    <w:basedOn w:val="Nadpis3Char"/>
    <w:link w:val="Title3"/>
    <w:uiPriority w:val="99"/>
    <w:locked/>
    <w:rsid w:val="000D7FFA"/>
    <w:rPr>
      <w:rFonts w:ascii="Verdana" w:eastAsia="Times New Roman" w:hAnsi="Verdana" w:cs="Times New Roman"/>
      <w:b/>
      <w:sz w:val="24"/>
      <w:szCs w:val="24"/>
      <w:lang w:val="cs-CZ" w:eastAsia="en-US" w:bidi="ar-SA"/>
    </w:rPr>
  </w:style>
  <w:style w:type="paragraph" w:customStyle="1" w:styleId="DocumentName">
    <w:name w:val="DocumentName"/>
    <w:next w:val="Normln"/>
    <w:uiPriority w:val="99"/>
    <w:rsid w:val="00AE407C"/>
    <w:pPr>
      <w:spacing w:line="288" w:lineRule="auto"/>
    </w:pPr>
    <w:rPr>
      <w:caps/>
      <w:sz w:val="36"/>
      <w:szCs w:val="40"/>
      <w:lang w:val="en-GB" w:eastAsia="en-US"/>
    </w:rPr>
  </w:style>
  <w:style w:type="paragraph" w:styleId="Nadpisobsahu">
    <w:name w:val="TOC Heading"/>
    <w:basedOn w:val="Nadpis1"/>
    <w:next w:val="Normln"/>
    <w:uiPriority w:val="99"/>
    <w:qFormat/>
    <w:rsid w:val="00B31093"/>
    <w:pPr>
      <w:keepNext w:val="0"/>
      <w:keepLines w:val="0"/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autoRedefine/>
    <w:uiPriority w:val="39"/>
    <w:rsid w:val="001A5354"/>
    <w:pPr>
      <w:tabs>
        <w:tab w:val="left" w:pos="442"/>
        <w:tab w:val="right" w:leader="dot" w:pos="7938"/>
      </w:tabs>
      <w:spacing w:before="200" w:after="60"/>
    </w:pPr>
  </w:style>
  <w:style w:type="paragraph" w:styleId="Obsah2">
    <w:name w:val="toc 2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221"/>
    </w:pPr>
  </w:style>
  <w:style w:type="paragraph" w:styleId="Obsah3">
    <w:name w:val="toc 3"/>
    <w:basedOn w:val="Normln"/>
    <w:next w:val="Normln"/>
    <w:autoRedefine/>
    <w:uiPriority w:val="39"/>
    <w:rsid w:val="008A0A5B"/>
    <w:pPr>
      <w:tabs>
        <w:tab w:val="right" w:leader="dot" w:pos="7938"/>
      </w:tabs>
      <w:spacing w:after="60"/>
      <w:ind w:left="442"/>
    </w:pPr>
  </w:style>
  <w:style w:type="paragraph" w:styleId="Textbubliny">
    <w:name w:val="Balloon Text"/>
    <w:basedOn w:val="Normln"/>
    <w:link w:val="TextbublinyChar"/>
    <w:uiPriority w:val="99"/>
    <w:semiHidden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link w:val="Textbubliny"/>
    <w:uiPriority w:val="99"/>
    <w:semiHidden/>
    <w:locked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244D2C"/>
    <w:pPr>
      <w:spacing w:after="0" w:line="200" w:lineRule="atLeast"/>
    </w:pPr>
    <w:rPr>
      <w:rFonts w:cs="Mangal"/>
      <w:sz w:val="12"/>
      <w:lang w:eastAsia="sv-SE"/>
    </w:rPr>
  </w:style>
  <w:style w:type="character" w:customStyle="1" w:styleId="VERSALER">
    <w:name w:val="VERSALER"/>
    <w:uiPriority w:val="99"/>
    <w:semiHidden/>
    <w:rsid w:val="00920B51"/>
    <w:rPr>
      <w:rFonts w:cs="Times New Roman"/>
      <w:caps/>
    </w:rPr>
  </w:style>
  <w:style w:type="paragraph" w:styleId="Adresanaoblku">
    <w:name w:val="envelope address"/>
    <w:basedOn w:val="Normln"/>
    <w:uiPriority w:val="99"/>
    <w:rsid w:val="006545D9"/>
    <w:pPr>
      <w:spacing w:after="0"/>
    </w:pPr>
  </w:style>
  <w:style w:type="paragraph" w:customStyle="1" w:styleId="FLetterpage1">
    <w:name w:val="ÅF Letter (page 1)"/>
    <w:uiPriority w:val="99"/>
    <w:semiHidden/>
    <w:rsid w:val="0031118B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textovodkaz">
    <w:name w:val="Hyperlink"/>
    <w:uiPriority w:val="99"/>
    <w:rsid w:val="008942B3"/>
    <w:rPr>
      <w:rFonts w:cs="Times New Roman"/>
      <w:color w:val="5F5F5F"/>
      <w:u w:val="single"/>
    </w:rPr>
  </w:style>
  <w:style w:type="paragraph" w:customStyle="1" w:styleId="Title4">
    <w:name w:val="Title 4"/>
    <w:basedOn w:val="Nadpis4"/>
    <w:next w:val="Normln"/>
    <w:uiPriority w:val="99"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99"/>
    <w:semiHidden/>
    <w:rsid w:val="00925DA1"/>
    <w:rPr>
      <w:vanish/>
    </w:rPr>
  </w:style>
  <w:style w:type="paragraph" w:styleId="Obsah4">
    <w:name w:val="toc 4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658"/>
    </w:pPr>
  </w:style>
  <w:style w:type="paragraph" w:styleId="Obsah5">
    <w:name w:val="toc 5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879"/>
    </w:pPr>
  </w:style>
  <w:style w:type="paragraph" w:styleId="Obsah6">
    <w:name w:val="toc 6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100"/>
    </w:pPr>
  </w:style>
  <w:style w:type="paragraph" w:styleId="Obsah7">
    <w:name w:val="toc 7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321"/>
    </w:pPr>
  </w:style>
  <w:style w:type="paragraph" w:styleId="Obsah8">
    <w:name w:val="toc 8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542"/>
    </w:pPr>
  </w:style>
  <w:style w:type="paragraph" w:styleId="Obsah9">
    <w:name w:val="toc 9"/>
    <w:basedOn w:val="Normln"/>
    <w:next w:val="Normln"/>
    <w:autoRedefine/>
    <w:uiPriority w:val="99"/>
    <w:rsid w:val="008A0A5B"/>
    <w:pPr>
      <w:tabs>
        <w:tab w:val="right" w:leader="dot" w:pos="7938"/>
      </w:tabs>
      <w:spacing w:after="60"/>
      <w:ind w:left="1758"/>
    </w:pPr>
  </w:style>
  <w:style w:type="character" w:styleId="Zstupntext">
    <w:name w:val="Placeholder Text"/>
    <w:uiPriority w:val="99"/>
    <w:rsid w:val="008A0A5B"/>
    <w:rPr>
      <w:rFonts w:cs="Times New Roman"/>
      <w:color w:val="auto"/>
    </w:rPr>
  </w:style>
  <w:style w:type="table" w:customStyle="1" w:styleId="TableGridLight1">
    <w:name w:val="Table Grid Light1"/>
    <w:uiPriority w:val="99"/>
    <w:rsid w:val="006A3B8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Tablestyle">
    <w:name w:val="ÅF Table style"/>
    <w:uiPriority w:val="99"/>
    <w:rsid w:val="00AE407C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Enclosures">
    <w:name w:val="TOC Enclosures"/>
    <w:basedOn w:val="Bezmezer"/>
    <w:uiPriority w:val="99"/>
    <w:rsid w:val="00DE4F4A"/>
    <w:pPr>
      <w:tabs>
        <w:tab w:val="right" w:leader="dot" w:pos="7938"/>
      </w:tabs>
      <w:spacing w:after="60"/>
    </w:pPr>
  </w:style>
  <w:style w:type="paragraph" w:styleId="Titulek">
    <w:name w:val="caption"/>
    <w:aliases w:val="text pod tabulkou,Zdroj,Char Char Char Char Char Char Char,Char,Titulek-Příloha tab,Titulek (nadpis tabulek) Char Char Char Char Char Char Char,Char Char Char Char Char"/>
    <w:basedOn w:val="Normln"/>
    <w:next w:val="Normln"/>
    <w:link w:val="TitulekChar"/>
    <w:uiPriority w:val="99"/>
    <w:qFormat/>
    <w:rsid w:val="003D70C7"/>
    <w:pPr>
      <w:spacing w:after="200" w:line="240" w:lineRule="auto"/>
    </w:pPr>
    <w:rPr>
      <w:i/>
      <w:color w:val="506070"/>
      <w:sz w:val="12"/>
      <w:szCs w:val="20"/>
      <w:lang w:eastAsia="sk-SK"/>
    </w:rPr>
  </w:style>
  <w:style w:type="character" w:customStyle="1" w:styleId="TitulekChar">
    <w:name w:val="Titulek Char"/>
    <w:aliases w:val="text pod tabulkou Char,Zdroj Char,Char Char Char Char Char Char Char Char,Char Char,Titulek-Příloha tab Char,Titulek (nadpis tabulek) Char Char Char Char Char Char Char Char,Char Char Char Char Char Char"/>
    <w:link w:val="Titulek"/>
    <w:uiPriority w:val="99"/>
    <w:locked/>
    <w:rsid w:val="00A1008B"/>
    <w:rPr>
      <w:rFonts w:ascii="Verdana" w:hAnsi="Verdana"/>
      <w:i/>
      <w:color w:val="506070"/>
      <w:sz w:val="12"/>
      <w:lang w:val="cs-CZ"/>
    </w:rPr>
  </w:style>
  <w:style w:type="paragraph" w:customStyle="1" w:styleId="Tableheading">
    <w:name w:val="Table heading"/>
    <w:basedOn w:val="Normln"/>
    <w:uiPriority w:val="99"/>
    <w:semiHidden/>
    <w:rsid w:val="003D70C7"/>
    <w:pPr>
      <w:spacing w:before="40" w:after="40"/>
    </w:pPr>
  </w:style>
  <w:style w:type="paragraph" w:customStyle="1" w:styleId="Coverpagetitle">
    <w:name w:val="Coverpage title"/>
    <w:basedOn w:val="Normln"/>
    <w:uiPriority w:val="99"/>
    <w:rsid w:val="00673612"/>
    <w:rPr>
      <w:b/>
      <w:sz w:val="72"/>
      <w:szCs w:val="20"/>
    </w:rPr>
  </w:style>
  <w:style w:type="paragraph" w:customStyle="1" w:styleId="Coverpagesubtitleblue">
    <w:name w:val="Coverpage subtitle (blue)"/>
    <w:basedOn w:val="Coverpagetitle"/>
    <w:uiPriority w:val="99"/>
    <w:rsid w:val="00673612"/>
    <w:rPr>
      <w:color w:val="0096DB"/>
      <w:sz w:val="36"/>
    </w:rPr>
  </w:style>
  <w:style w:type="paragraph" w:styleId="Revize">
    <w:name w:val="Revision"/>
    <w:hidden/>
    <w:uiPriority w:val="99"/>
    <w:semiHidden/>
    <w:rsid w:val="00235544"/>
    <w:rPr>
      <w:sz w:val="18"/>
      <w:szCs w:val="18"/>
      <w:lang w:val="en-GB" w:eastAsia="en-US"/>
    </w:rPr>
  </w:style>
  <w:style w:type="paragraph" w:customStyle="1" w:styleId="FooterAddress">
    <w:name w:val="FooterAddress"/>
    <w:link w:val="FooterAddressChar"/>
    <w:uiPriority w:val="99"/>
    <w:rsid w:val="00920CE0"/>
    <w:pPr>
      <w:spacing w:line="170" w:lineRule="exact"/>
      <w:ind w:right="-1134"/>
    </w:pPr>
    <w:rPr>
      <w:rFonts w:cs="Mangal"/>
      <w:sz w:val="13"/>
      <w:szCs w:val="18"/>
      <w:lang w:val="en-US" w:eastAsia="sv-SE"/>
    </w:rPr>
  </w:style>
  <w:style w:type="character" w:customStyle="1" w:styleId="FooterAddressChar">
    <w:name w:val="FooterAddress Char"/>
    <w:link w:val="FooterAddress"/>
    <w:uiPriority w:val="99"/>
    <w:locked/>
    <w:rsid w:val="00920CE0"/>
    <w:rPr>
      <w:rFonts w:cs="Mangal"/>
      <w:sz w:val="18"/>
      <w:szCs w:val="18"/>
      <w:lang w:val="en-US" w:eastAsia="sv-SE" w:bidi="ar-SA"/>
    </w:rPr>
  </w:style>
  <w:style w:type="paragraph" w:customStyle="1" w:styleId="Odsazen">
    <w:name w:val="Odsazený"/>
    <w:basedOn w:val="Normln"/>
    <w:uiPriority w:val="99"/>
    <w:rsid w:val="005471CF"/>
    <w:pPr>
      <w:spacing w:after="60" w:line="240" w:lineRule="auto"/>
      <w:ind w:left="851"/>
    </w:pPr>
    <w:rPr>
      <w:rFonts w:ascii="Times New Roman" w:eastAsia="Times New Roman" w:hAnsi="Times New Roman"/>
      <w:sz w:val="22"/>
      <w:szCs w:val="20"/>
      <w:lang w:eastAsia="cs-CZ"/>
    </w:rPr>
  </w:style>
  <w:style w:type="paragraph" w:customStyle="1" w:styleId="podkapitola">
    <w:name w:val="podkapitola"/>
    <w:basedOn w:val="Normln"/>
    <w:link w:val="podkapitolaChar"/>
    <w:uiPriority w:val="99"/>
    <w:rsid w:val="00047FB4"/>
    <w:pPr>
      <w:keepNext/>
      <w:spacing w:before="120" w:after="120" w:line="240" w:lineRule="atLeast"/>
      <w:outlineLvl w:val="3"/>
    </w:pPr>
    <w:rPr>
      <w:rFonts w:ascii="Cambria" w:eastAsia="MS Mincho" w:hAnsi="Cambria"/>
      <w:b/>
      <w:szCs w:val="20"/>
      <w:u w:val="single"/>
      <w:lang w:eastAsia="cs-CZ"/>
    </w:rPr>
  </w:style>
  <w:style w:type="character" w:customStyle="1" w:styleId="podkapitolaChar">
    <w:name w:val="podkapitola Char"/>
    <w:link w:val="podkapitola"/>
    <w:uiPriority w:val="99"/>
    <w:locked/>
    <w:rsid w:val="00047FB4"/>
    <w:rPr>
      <w:rFonts w:ascii="Cambria" w:eastAsia="MS Mincho" w:hAnsi="Cambria" w:cs="Times New Roman"/>
      <w:b/>
      <w:sz w:val="20"/>
      <w:szCs w:val="20"/>
      <w:u w:val="single"/>
      <w:lang w:val="cs-CZ" w:eastAsia="cs-CZ"/>
    </w:rPr>
  </w:style>
  <w:style w:type="paragraph" w:customStyle="1" w:styleId="tabulka">
    <w:name w:val="tabulka"/>
    <w:uiPriority w:val="99"/>
    <w:rsid w:val="00A1008B"/>
    <w:pPr>
      <w:spacing w:line="240" w:lineRule="exact"/>
    </w:pPr>
    <w:rPr>
      <w:rFonts w:ascii="Cambria" w:eastAsia="MS Mincho" w:hAnsi="Cambria"/>
      <w:sz w:val="18"/>
      <w:lang w:val="cs-CZ" w:eastAsia="cs-CZ"/>
    </w:rPr>
  </w:style>
  <w:style w:type="paragraph" w:customStyle="1" w:styleId="vtabulce">
    <w:name w:val="v tabulce"/>
    <w:basedOn w:val="Normln"/>
    <w:link w:val="vtabulceChar"/>
    <w:uiPriority w:val="99"/>
    <w:rsid w:val="00CB3835"/>
    <w:pPr>
      <w:spacing w:after="0"/>
    </w:pPr>
    <w:rPr>
      <w:rFonts w:eastAsia="MS Mincho"/>
      <w:szCs w:val="20"/>
      <w:lang w:eastAsia="cs-CZ"/>
    </w:rPr>
  </w:style>
  <w:style w:type="character" w:customStyle="1" w:styleId="vtabulceChar">
    <w:name w:val="v tabulce Char"/>
    <w:link w:val="vtabulce"/>
    <w:uiPriority w:val="99"/>
    <w:locked/>
    <w:rsid w:val="00CB3835"/>
    <w:rPr>
      <w:rFonts w:ascii="Verdana" w:eastAsia="MS Mincho" w:hAnsi="Verdana" w:cs="Times New Roman"/>
      <w:sz w:val="20"/>
      <w:szCs w:val="20"/>
      <w:lang w:val="cs-CZ" w:eastAsia="cs-CZ"/>
    </w:rPr>
  </w:style>
  <w:style w:type="paragraph" w:customStyle="1" w:styleId="text">
    <w:name w:val="text"/>
    <w:basedOn w:val="Normln"/>
    <w:link w:val="textChar"/>
    <w:qFormat/>
    <w:rsid w:val="002F3539"/>
    <w:pPr>
      <w:spacing w:before="60" w:after="0" w:line="240" w:lineRule="auto"/>
      <w:ind w:firstLine="567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Zmnka1">
    <w:name w:val="Zmínka1"/>
    <w:uiPriority w:val="99"/>
    <w:semiHidden/>
    <w:rsid w:val="00C74B8C"/>
    <w:rPr>
      <w:rFonts w:cs="Times New Roman"/>
      <w:color w:val="2B579A"/>
      <w:shd w:val="clear" w:color="auto" w:fill="E6E6E6"/>
    </w:rPr>
  </w:style>
  <w:style w:type="paragraph" w:customStyle="1" w:styleId="Bod">
    <w:name w:val="Bod"/>
    <w:basedOn w:val="Nadpis3"/>
    <w:uiPriority w:val="99"/>
    <w:rsid w:val="00F943E0"/>
    <w:pPr>
      <w:keepNext w:val="0"/>
      <w:keepLines w:val="0"/>
      <w:numPr>
        <w:ilvl w:val="0"/>
        <w:numId w:val="24"/>
      </w:numPr>
      <w:overflowPunct w:val="0"/>
      <w:autoSpaceDE w:val="0"/>
      <w:autoSpaceDN w:val="0"/>
      <w:adjustRightInd w:val="0"/>
      <w:spacing w:before="0" w:after="0"/>
      <w:ind w:left="1020" w:hanging="340"/>
      <w:textAlignment w:val="baseline"/>
    </w:pPr>
    <w:rPr>
      <w:rFonts w:ascii="Times New Roman" w:hAnsi="Times New Roman"/>
      <w:sz w:val="22"/>
      <w:szCs w:val="20"/>
      <w:lang w:eastAsia="cs-CZ"/>
    </w:rPr>
  </w:style>
  <w:style w:type="paragraph" w:customStyle="1" w:styleId="TCRTEXT">
    <w:name w:val="TCR_TEXT"/>
    <w:link w:val="TCRTEXTChar"/>
    <w:uiPriority w:val="99"/>
    <w:rsid w:val="00211B28"/>
    <w:pPr>
      <w:spacing w:after="60" w:line="240" w:lineRule="exact"/>
      <w:jc w:val="both"/>
    </w:pPr>
    <w:rPr>
      <w:rFonts w:ascii="Arial" w:hAnsi="Arial"/>
      <w:sz w:val="22"/>
      <w:szCs w:val="22"/>
      <w:lang w:val="cs-CZ"/>
    </w:rPr>
  </w:style>
  <w:style w:type="character" w:customStyle="1" w:styleId="TCRTEXTChar">
    <w:name w:val="TCR_TEXT Char"/>
    <w:link w:val="TCRTEXT"/>
    <w:uiPriority w:val="99"/>
    <w:locked/>
    <w:rsid w:val="00211B28"/>
    <w:rPr>
      <w:rFonts w:ascii="Arial" w:hAnsi="Arial"/>
      <w:sz w:val="22"/>
      <w:lang w:val="cs-CZ"/>
    </w:rPr>
  </w:style>
  <w:style w:type="character" w:customStyle="1" w:styleId="Zmnka2">
    <w:name w:val="Zmínka2"/>
    <w:uiPriority w:val="99"/>
    <w:semiHidden/>
    <w:rsid w:val="002406CC"/>
    <w:rPr>
      <w:rFonts w:cs="Times New Roman"/>
      <w:color w:val="2B579A"/>
      <w:shd w:val="clear" w:color="auto" w:fill="E6E6E6"/>
    </w:rPr>
  </w:style>
  <w:style w:type="character" w:styleId="Odkaznakoment">
    <w:name w:val="annotation reference"/>
    <w:uiPriority w:val="99"/>
    <w:semiHidden/>
    <w:rsid w:val="0086714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671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867141"/>
    <w:rPr>
      <w:rFonts w:cs="Times New Roman"/>
      <w:sz w:val="20"/>
      <w:szCs w:val="20"/>
      <w:lang w:val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671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867141"/>
    <w:rPr>
      <w:rFonts w:cs="Times New Roman"/>
      <w:b/>
      <w:bCs/>
      <w:sz w:val="20"/>
      <w:szCs w:val="20"/>
      <w:lang w:val="cs-CZ"/>
    </w:rPr>
  </w:style>
  <w:style w:type="character" w:customStyle="1" w:styleId="Zmienka1">
    <w:name w:val="Zmienka1"/>
    <w:uiPriority w:val="99"/>
    <w:semiHidden/>
    <w:rsid w:val="00C736FB"/>
    <w:rPr>
      <w:rFonts w:cs="Times New Roman"/>
      <w:color w:val="2B579A"/>
      <w:shd w:val="clear" w:color="auto" w:fill="E6E6E6"/>
    </w:rPr>
  </w:style>
  <w:style w:type="table" w:customStyle="1" w:styleId="FTablestyle1">
    <w:name w:val="ÅF Table style1"/>
    <w:uiPriority w:val="99"/>
    <w:rsid w:val="00BE5952"/>
    <w:pPr>
      <w:spacing w:before="40" w:after="40"/>
    </w:p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">
    <w:name w:val="Body Text"/>
    <w:basedOn w:val="Normln"/>
    <w:link w:val="ZkladntextChar"/>
    <w:uiPriority w:val="99"/>
    <w:rsid w:val="00E6655C"/>
    <w:pPr>
      <w:suppressAutoHyphens/>
      <w:spacing w:before="120" w:after="0" w:line="240" w:lineRule="atLeast"/>
      <w:jc w:val="left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ZkladntextChar">
    <w:name w:val="Základní text Char"/>
    <w:link w:val="Zkladntext"/>
    <w:uiPriority w:val="99"/>
    <w:locked/>
    <w:rsid w:val="00E6655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horttext">
    <w:name w:val="short_text"/>
    <w:uiPriority w:val="99"/>
    <w:rsid w:val="00E6655C"/>
    <w:rPr>
      <w:rFonts w:cs="Times New Roman"/>
    </w:rPr>
  </w:style>
  <w:style w:type="paragraph" w:customStyle="1" w:styleId="bentext">
    <w:name w:val="bežný text"/>
    <w:basedOn w:val="Normln"/>
    <w:uiPriority w:val="99"/>
    <w:rsid w:val="00E6655C"/>
    <w:pPr>
      <w:spacing w:before="60" w:after="60" w:line="240" w:lineRule="auto"/>
      <w:ind w:firstLine="431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tlid-translation">
    <w:name w:val="tlid-translation"/>
    <w:uiPriority w:val="99"/>
    <w:rsid w:val="00352D0A"/>
    <w:rPr>
      <w:rFonts w:cs="Times New Roman"/>
    </w:rPr>
  </w:style>
  <w:style w:type="character" w:customStyle="1" w:styleId="tlid-translationtranslation">
    <w:name w:val="tlid-translation translation"/>
    <w:uiPriority w:val="99"/>
    <w:rsid w:val="007B275E"/>
    <w:rPr>
      <w:rFonts w:cs="Times New Roman"/>
    </w:rPr>
  </w:style>
  <w:style w:type="paragraph" w:customStyle="1" w:styleId="499textodrazeny">
    <w:name w:val="499_text_odrazeny"/>
    <w:basedOn w:val="Normln"/>
    <w:link w:val="499textodrazenyChar"/>
    <w:uiPriority w:val="99"/>
    <w:rsid w:val="00456FCE"/>
    <w:pPr>
      <w:spacing w:before="60" w:after="0" w:line="240" w:lineRule="auto"/>
      <w:ind w:left="709"/>
    </w:pPr>
    <w:rPr>
      <w:rFonts w:ascii="Arial" w:eastAsia="Calibri" w:hAnsi="Arial" w:cs="Arial"/>
      <w:color w:val="000000"/>
    </w:rPr>
  </w:style>
  <w:style w:type="character" w:customStyle="1" w:styleId="499textodrazenyChar">
    <w:name w:val="499_text_odrazeny Char"/>
    <w:link w:val="499textodrazeny"/>
    <w:uiPriority w:val="99"/>
    <w:locked/>
    <w:rsid w:val="00456FCE"/>
    <w:rPr>
      <w:rFonts w:ascii="Arial" w:eastAsia="Calibri" w:hAnsi="Arial" w:cs="Arial"/>
      <w:color w:val="000000"/>
      <w:sz w:val="18"/>
      <w:szCs w:val="18"/>
      <w:lang w:val="cs-CZ" w:eastAsia="en-US"/>
    </w:rPr>
  </w:style>
  <w:style w:type="character" w:customStyle="1" w:styleId="textChar">
    <w:name w:val="text Char"/>
    <w:link w:val="text"/>
    <w:rsid w:val="00934506"/>
    <w:rPr>
      <w:rFonts w:ascii="Arial" w:eastAsia="Times New Roman" w:hAnsi="Arial"/>
      <w:sz w:val="22"/>
      <w:lang w:val="cs-CZ" w:eastAsia="cs-CZ"/>
    </w:rPr>
  </w:style>
  <w:style w:type="paragraph" w:customStyle="1" w:styleId="Styl1dekSOdrkamiOdsazen">
    <w:name w:val="Styl1ŘádekSOdrážkamiOdsazený"/>
    <w:basedOn w:val="Normln"/>
    <w:rsid w:val="0042490E"/>
    <w:pPr>
      <w:numPr>
        <w:numId w:val="32"/>
      </w:numPr>
      <w:tabs>
        <w:tab w:val="left" w:pos="850"/>
      </w:tabs>
      <w:spacing w:before="120" w:after="0" w:line="240" w:lineRule="auto"/>
    </w:pPr>
    <w:rPr>
      <w:rFonts w:ascii="Arial" w:eastAsia="Times New Roman" w:hAnsi="Arial"/>
      <w:sz w:val="22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locked/>
    <w:rsid w:val="0042490E"/>
    <w:pPr>
      <w:spacing w:after="120" w:line="240" w:lineRule="auto"/>
      <w:ind w:left="283"/>
    </w:pPr>
    <w:rPr>
      <w:rFonts w:ascii="Arial" w:eastAsia="SimSun" w:hAnsi="Arial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2490E"/>
    <w:rPr>
      <w:rFonts w:ascii="Arial" w:eastAsia="SimSun" w:hAnsi="Arial"/>
      <w:sz w:val="24"/>
      <w:lang w:val="cs-CZ" w:eastAsia="cs-CZ"/>
    </w:rPr>
  </w:style>
  <w:style w:type="paragraph" w:customStyle="1" w:styleId="Petr">
    <w:name w:val="Petr"/>
    <w:basedOn w:val="Normln"/>
    <w:link w:val="PetrChar"/>
    <w:rsid w:val="0042490E"/>
    <w:pPr>
      <w:overflowPunct w:val="0"/>
      <w:autoSpaceDE w:val="0"/>
      <w:autoSpaceDN w:val="0"/>
      <w:adjustRightInd w:val="0"/>
      <w:spacing w:after="0" w:line="0" w:lineRule="atLeast"/>
      <w:ind w:firstLine="170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PetrChar">
    <w:name w:val="Petr Char"/>
    <w:link w:val="Petr"/>
    <w:rsid w:val="0042490E"/>
    <w:rPr>
      <w:rFonts w:ascii="Times New Roman" w:eastAsia="Times New Roman" w:hAnsi="Times New Roman"/>
      <w:sz w:val="24"/>
      <w:lang w:val="cs-CZ" w:eastAsia="cs-CZ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EB60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0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B779F-D656-4EB4-B4ED-DFB3709F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676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Tuma Jaroslav</dc:creator>
  <cp:keywords/>
  <cp:lastModifiedBy>Hlavacek, Ondrej 2 (SE TP)</cp:lastModifiedBy>
  <cp:revision>105</cp:revision>
  <cp:lastPrinted>2022-11-09T21:27:00Z</cp:lastPrinted>
  <dcterms:created xsi:type="dcterms:W3CDTF">2023-01-02T17:08:00Z</dcterms:created>
  <dcterms:modified xsi:type="dcterms:W3CDTF">2023-10-30T07:11:00Z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2023-01-09T09:00:11Z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60fad83d-050a-41ed-9989-1c61adfb49d4</vt:lpwstr>
  </property>
  <property fmtid="{D5CDD505-2E9C-101B-9397-08002B2CF9AE}" pid="8" name="MSIP_Label_a6b84135-ab90-4b03-a415-784f8f15a7f1_ContentBits">
    <vt:lpwstr>0</vt:lpwstr>
  </property>
</Properties>
</file>